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8F" w:rsidRPr="00336878" w:rsidRDefault="006C218F" w:rsidP="006C218F">
      <w:pPr>
        <w:rPr>
          <w:rFonts w:ascii="Calibri" w:hAnsi="Calibri"/>
          <w:b/>
          <w:sz w:val="22"/>
          <w:szCs w:val="22"/>
        </w:rPr>
      </w:pPr>
      <w:r w:rsidRPr="00E11FC3">
        <w:rPr>
          <w:rFonts w:ascii="Calibri" w:hAnsi="Calibri"/>
          <w:b/>
          <w:sz w:val="22"/>
          <w:szCs w:val="22"/>
        </w:rPr>
        <w:t>Bad News</w:t>
      </w:r>
    </w:p>
    <w:p w:rsidR="006C218F" w:rsidRDefault="006C218F" w:rsidP="006C218F">
      <w:pPr>
        <w:rPr>
          <w:rFonts w:ascii="Calibri" w:hAnsi="Calibri"/>
          <w:sz w:val="22"/>
          <w:szCs w:val="22"/>
        </w:rPr>
      </w:pPr>
    </w:p>
    <w:p w:rsidR="006C218F" w:rsidRDefault="006C218F" w:rsidP="006C21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Always remember that giving bad news is any news that drastically and negatively alters the patient’s view of his/her future. This is not always a terminal diagnosis (</w:t>
      </w:r>
      <w:proofErr w:type="spellStart"/>
      <w:r>
        <w:rPr>
          <w:rFonts w:ascii="Calibri" w:hAnsi="Calibri"/>
          <w:sz w:val="22"/>
          <w:szCs w:val="22"/>
        </w:rPr>
        <w:t>ie</w:t>
      </w:r>
      <w:proofErr w:type="spellEnd"/>
      <w:r>
        <w:rPr>
          <w:rFonts w:ascii="Calibri" w:hAnsi="Calibri"/>
          <w:sz w:val="22"/>
          <w:szCs w:val="22"/>
        </w:rPr>
        <w:t>. DMT2).</w:t>
      </w:r>
    </w:p>
    <w:p w:rsidR="006C218F" w:rsidRPr="00E11FC3" w:rsidRDefault="006C218F" w:rsidP="006C218F">
      <w:pPr>
        <w:rPr>
          <w:rFonts w:ascii="Calibri" w:hAnsi="Calibri"/>
          <w:sz w:val="22"/>
          <w:szCs w:val="22"/>
        </w:rPr>
      </w:pPr>
    </w:p>
    <w:p w:rsidR="006C218F" w:rsidRDefault="006C218F" w:rsidP="006C218F">
      <w:pPr>
        <w:rPr>
          <w:rFonts w:ascii="Calibri" w:hAnsi="Calibri"/>
          <w:sz w:val="22"/>
          <w:szCs w:val="22"/>
        </w:rPr>
      </w:pPr>
      <w:r w:rsidRPr="00E11FC3">
        <w:rPr>
          <w:rFonts w:ascii="Calibri" w:hAnsi="Calibri"/>
          <w:sz w:val="22"/>
          <w:szCs w:val="22"/>
        </w:rPr>
        <w:t>1. When giving bad news, ensure that the setting is appropriate and ensure patient’s confidentiality.</w:t>
      </w:r>
    </w:p>
    <w:p w:rsidR="006C218F" w:rsidRDefault="006C218F" w:rsidP="006C218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B598D">
        <w:rPr>
          <w:rFonts w:ascii="Calibri" w:hAnsi="Calibri"/>
          <w:b/>
          <w:sz w:val="22"/>
          <w:szCs w:val="22"/>
        </w:rPr>
        <w:t>S</w:t>
      </w:r>
      <w:r w:rsidRPr="00FA108F">
        <w:rPr>
          <w:rFonts w:ascii="Calibri" w:hAnsi="Calibri"/>
          <w:i/>
          <w:sz w:val="22"/>
          <w:szCs w:val="22"/>
        </w:rPr>
        <w:t>etting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up the interview</w:t>
      </w:r>
      <w:r>
        <w:rPr>
          <w:rFonts w:ascii="Calibri" w:hAnsi="Calibri"/>
          <w:sz w:val="22"/>
          <w:szCs w:val="22"/>
        </w:rPr>
        <w:t xml:space="preserve"> – find a private, quiet and comfortable location to meet with the patient. Ensure a safe, neutral environment. Prior to meeting, review with patient who they would like to be present in the interview (</w:t>
      </w:r>
      <w:proofErr w:type="spellStart"/>
      <w:r>
        <w:rPr>
          <w:rFonts w:ascii="Calibri" w:hAnsi="Calibri"/>
          <w:sz w:val="22"/>
          <w:szCs w:val="22"/>
        </w:rPr>
        <w:t>ie</w:t>
      </w:r>
      <w:proofErr w:type="spellEnd"/>
      <w:r>
        <w:rPr>
          <w:rFonts w:ascii="Calibri" w:hAnsi="Calibri"/>
          <w:sz w:val="22"/>
          <w:szCs w:val="22"/>
        </w:rPr>
        <w:t>. spouse, family member, friend). Make sure to have your pager and phone turned off so you will not be interrupted. Prior to meeting, review clinical information, mentally rehearse (</w:t>
      </w:r>
      <w:proofErr w:type="spellStart"/>
      <w:r>
        <w:rPr>
          <w:rFonts w:ascii="Calibri" w:hAnsi="Calibri"/>
          <w:sz w:val="22"/>
          <w:szCs w:val="22"/>
        </w:rPr>
        <w:t>ie</w:t>
      </w:r>
      <w:proofErr w:type="spellEnd"/>
      <w:r>
        <w:rPr>
          <w:rFonts w:ascii="Calibri" w:hAnsi="Calibri"/>
          <w:sz w:val="22"/>
          <w:szCs w:val="22"/>
        </w:rPr>
        <w:t>. words/phrases) and prepare yourself emotionally.</w:t>
      </w:r>
    </w:p>
    <w:p w:rsidR="006C218F" w:rsidRPr="004B40CD" w:rsidRDefault="006C218F" w:rsidP="006C218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B598D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i/>
          <w:sz w:val="22"/>
          <w:szCs w:val="22"/>
        </w:rPr>
        <w:t xml:space="preserve">osition – </w:t>
      </w:r>
      <w:r>
        <w:rPr>
          <w:rFonts w:ascii="Calibri" w:hAnsi="Calibri"/>
          <w:sz w:val="22"/>
          <w:szCs w:val="22"/>
        </w:rPr>
        <w:t>make sure to introduce yourself to all individuals present. M</w:t>
      </w:r>
      <w:r w:rsidRPr="004B40CD">
        <w:rPr>
          <w:rFonts w:ascii="Calibri" w:hAnsi="Calibri"/>
          <w:sz w:val="22"/>
          <w:szCs w:val="22"/>
        </w:rPr>
        <w:t xml:space="preserve">aintain appropriate body language through the interview. Sit at equal height to the patient, keep an open posture and make eye contact as comfortable. </w:t>
      </w:r>
      <w:r>
        <w:rPr>
          <w:rFonts w:ascii="Calibri" w:hAnsi="Calibri"/>
          <w:sz w:val="22"/>
          <w:szCs w:val="22"/>
        </w:rPr>
        <w:t>Use touch as appropriate.</w:t>
      </w:r>
    </w:p>
    <w:p w:rsidR="006C218F" w:rsidRDefault="006C218F" w:rsidP="006C218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B598D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i/>
          <w:sz w:val="22"/>
          <w:szCs w:val="22"/>
        </w:rPr>
        <w:t>atient perception</w:t>
      </w:r>
      <w:r>
        <w:rPr>
          <w:rFonts w:ascii="Calibri" w:hAnsi="Calibri"/>
          <w:sz w:val="22"/>
          <w:szCs w:val="22"/>
        </w:rPr>
        <w:t xml:space="preserve"> – invite the patient to share their own knowledge and ideas about their illness. Open-ended questions facilitate discussion </w:t>
      </w:r>
      <w:proofErr w:type="spellStart"/>
      <w:r>
        <w:rPr>
          <w:rFonts w:ascii="Calibri" w:hAnsi="Calibri"/>
          <w:sz w:val="22"/>
          <w:szCs w:val="22"/>
        </w:rPr>
        <w:t>ie</w:t>
      </w:r>
      <w:proofErr w:type="spellEnd"/>
      <w:r>
        <w:rPr>
          <w:rFonts w:ascii="Calibri" w:hAnsi="Calibri"/>
          <w:sz w:val="22"/>
          <w:szCs w:val="22"/>
        </w:rPr>
        <w:t>. “What is your understanding as to why we performed the MRI?”</w:t>
      </w:r>
    </w:p>
    <w:p w:rsidR="006C218F" w:rsidRDefault="006C218F" w:rsidP="006C218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B598D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i/>
          <w:sz w:val="22"/>
          <w:szCs w:val="22"/>
        </w:rPr>
        <w:t>nvitation</w:t>
      </w:r>
      <w:r>
        <w:rPr>
          <w:rFonts w:ascii="Calibri" w:hAnsi="Calibri"/>
          <w:sz w:val="22"/>
          <w:szCs w:val="22"/>
        </w:rPr>
        <w:t xml:space="preserve"> – determine what and how much information the patient is hoping to gain </w:t>
      </w:r>
      <w:proofErr w:type="spellStart"/>
      <w:r>
        <w:rPr>
          <w:rFonts w:ascii="Calibri" w:hAnsi="Calibri"/>
          <w:sz w:val="22"/>
          <w:szCs w:val="22"/>
        </w:rPr>
        <w:t>ie</w:t>
      </w:r>
      <w:proofErr w:type="spellEnd"/>
      <w:r>
        <w:rPr>
          <w:rFonts w:ascii="Calibri" w:hAnsi="Calibri"/>
          <w:sz w:val="22"/>
          <w:szCs w:val="22"/>
        </w:rPr>
        <w:t>. “How many details would you like to know about your condition?”</w:t>
      </w:r>
    </w:p>
    <w:p w:rsidR="006C218F" w:rsidRDefault="006C218F" w:rsidP="006C218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B598D">
        <w:rPr>
          <w:rFonts w:ascii="Calibri" w:hAnsi="Calibri"/>
          <w:b/>
          <w:sz w:val="22"/>
          <w:szCs w:val="22"/>
        </w:rPr>
        <w:t>K</w:t>
      </w:r>
      <w:r>
        <w:rPr>
          <w:rFonts w:ascii="Calibri" w:hAnsi="Calibri"/>
          <w:i/>
          <w:sz w:val="22"/>
          <w:szCs w:val="22"/>
        </w:rPr>
        <w:t>nowledge</w:t>
      </w:r>
      <w:r>
        <w:rPr>
          <w:rFonts w:ascii="Calibri" w:hAnsi="Calibri"/>
          <w:sz w:val="22"/>
          <w:szCs w:val="22"/>
        </w:rPr>
        <w:t xml:space="preserve"> – offer information to the depth that they would like to know and attempt to deliver in fashion aligning with their own perceptions. Avoid medical jargon.</w:t>
      </w:r>
    </w:p>
    <w:p w:rsidR="006C218F" w:rsidRDefault="006C218F" w:rsidP="006C218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B598D">
        <w:rPr>
          <w:rFonts w:ascii="Calibri" w:hAnsi="Calibri"/>
          <w:b/>
          <w:sz w:val="22"/>
          <w:szCs w:val="22"/>
        </w:rPr>
        <w:t>E</w:t>
      </w:r>
      <w:r>
        <w:rPr>
          <w:rFonts w:ascii="Calibri" w:hAnsi="Calibri"/>
          <w:i/>
          <w:sz w:val="22"/>
          <w:szCs w:val="22"/>
        </w:rPr>
        <w:t>motion/empathy</w:t>
      </w:r>
      <w:r>
        <w:rPr>
          <w:rFonts w:ascii="Calibri" w:hAnsi="Calibri"/>
          <w:sz w:val="22"/>
          <w:szCs w:val="22"/>
        </w:rPr>
        <w:t xml:space="preserve"> – demonstrate compassion, allow for emotional expression and give time for silence.</w:t>
      </w:r>
    </w:p>
    <w:p w:rsidR="006C218F" w:rsidRPr="00E11FC3" w:rsidRDefault="006C218F" w:rsidP="006C218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B598D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i/>
          <w:sz w:val="22"/>
          <w:szCs w:val="22"/>
        </w:rPr>
        <w:t>ummary/strategy</w:t>
      </w:r>
      <w:r>
        <w:rPr>
          <w:rFonts w:ascii="Calibri" w:hAnsi="Calibri"/>
          <w:sz w:val="22"/>
          <w:szCs w:val="22"/>
        </w:rPr>
        <w:t xml:space="preserve"> – summarize discussion and devise a clear future plan. Although there may not be a cure, always focus on small goals.  Ask permission to have discussion regarding future treatment option (</w:t>
      </w:r>
      <w:proofErr w:type="spellStart"/>
      <w:r>
        <w:rPr>
          <w:rFonts w:ascii="Calibri" w:hAnsi="Calibri"/>
          <w:sz w:val="22"/>
          <w:szCs w:val="22"/>
        </w:rPr>
        <w:t>ie</w:t>
      </w:r>
      <w:proofErr w:type="spellEnd"/>
      <w:r>
        <w:rPr>
          <w:rFonts w:ascii="Calibri" w:hAnsi="Calibri"/>
          <w:sz w:val="22"/>
          <w:szCs w:val="22"/>
        </w:rPr>
        <w:t>. analgesia for pain control).  Make sure patient and others attending meeting have contact information for yourself, in case they have further questions, as well as for support services (</w:t>
      </w:r>
      <w:proofErr w:type="spellStart"/>
      <w:r>
        <w:rPr>
          <w:rFonts w:ascii="Calibri" w:hAnsi="Calibri"/>
          <w:sz w:val="22"/>
          <w:szCs w:val="22"/>
        </w:rPr>
        <w:t>ie</w:t>
      </w:r>
      <w:proofErr w:type="spellEnd"/>
      <w:r>
        <w:rPr>
          <w:rFonts w:ascii="Calibri" w:hAnsi="Calibri"/>
          <w:sz w:val="22"/>
          <w:szCs w:val="22"/>
        </w:rPr>
        <w:t xml:space="preserve">. social worker) for ongoing care. </w:t>
      </w:r>
    </w:p>
    <w:p w:rsidR="006C218F" w:rsidRPr="00E11FC3" w:rsidRDefault="006C218F" w:rsidP="006C218F">
      <w:pPr>
        <w:rPr>
          <w:rFonts w:ascii="Calibri" w:hAnsi="Calibri"/>
          <w:sz w:val="22"/>
          <w:szCs w:val="22"/>
        </w:rPr>
      </w:pPr>
    </w:p>
    <w:p w:rsidR="006C218F" w:rsidRPr="00E11FC3" w:rsidRDefault="006C218F" w:rsidP="006C218F">
      <w:pPr>
        <w:rPr>
          <w:rFonts w:ascii="Calibri" w:hAnsi="Calibri"/>
          <w:sz w:val="22"/>
          <w:szCs w:val="22"/>
        </w:rPr>
      </w:pPr>
      <w:r w:rsidRPr="00E11FC3">
        <w:rPr>
          <w:rFonts w:ascii="Calibri" w:hAnsi="Calibri"/>
          <w:sz w:val="22"/>
          <w:szCs w:val="22"/>
        </w:rPr>
        <w:t>2. Give bad news:</w:t>
      </w:r>
    </w:p>
    <w:p w:rsidR="006C218F" w:rsidRPr="00E11FC3" w:rsidRDefault="006C218F" w:rsidP="006C218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11FC3">
        <w:rPr>
          <w:rFonts w:ascii="Calibri" w:hAnsi="Calibri"/>
          <w:sz w:val="22"/>
          <w:szCs w:val="22"/>
        </w:rPr>
        <w:t>In an empathetic, compassionate manner</w:t>
      </w:r>
      <w:r>
        <w:rPr>
          <w:rFonts w:ascii="Calibri" w:hAnsi="Calibri"/>
          <w:sz w:val="22"/>
          <w:szCs w:val="22"/>
        </w:rPr>
        <w:t xml:space="preserve"> – demonstrate sympathy and understanding throughout your communication.</w:t>
      </w:r>
    </w:p>
    <w:p w:rsidR="006C218F" w:rsidRPr="00E11FC3" w:rsidRDefault="006C218F" w:rsidP="006C218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11FC3">
        <w:rPr>
          <w:rFonts w:ascii="Calibri" w:hAnsi="Calibri"/>
          <w:sz w:val="22"/>
          <w:szCs w:val="22"/>
        </w:rPr>
        <w:t>Allowing enough time</w:t>
      </w:r>
      <w:r>
        <w:rPr>
          <w:rFonts w:ascii="Calibri" w:hAnsi="Calibri"/>
          <w:sz w:val="22"/>
          <w:szCs w:val="22"/>
        </w:rPr>
        <w:t xml:space="preserve"> – make sure to set aside adequate time for meeting and make sure you will not be interrupted (turn off pager and cell phone). Proceed at the patient’s pace.</w:t>
      </w:r>
    </w:p>
    <w:p w:rsidR="006C218F" w:rsidRPr="00E11FC3" w:rsidRDefault="006C218F" w:rsidP="006C218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11FC3">
        <w:rPr>
          <w:rFonts w:ascii="Calibri" w:hAnsi="Calibri"/>
          <w:sz w:val="22"/>
          <w:szCs w:val="22"/>
        </w:rPr>
        <w:t>Providing translation, as necessary</w:t>
      </w:r>
      <w:r>
        <w:rPr>
          <w:rFonts w:ascii="Calibri" w:hAnsi="Calibri"/>
          <w:sz w:val="22"/>
          <w:szCs w:val="22"/>
        </w:rPr>
        <w:t xml:space="preserve"> – if language barrier present make sure to have professional translator (not a family member). Avoid use of medical jargon.</w:t>
      </w:r>
    </w:p>
    <w:p w:rsidR="006C218F" w:rsidRPr="00E11FC3" w:rsidRDefault="006C218F" w:rsidP="006C218F">
      <w:pPr>
        <w:rPr>
          <w:rFonts w:ascii="Calibri" w:hAnsi="Calibri"/>
          <w:sz w:val="22"/>
          <w:szCs w:val="22"/>
        </w:rPr>
      </w:pPr>
    </w:p>
    <w:p w:rsidR="006C218F" w:rsidRPr="00E11FC3" w:rsidRDefault="006C218F" w:rsidP="006C218F">
      <w:pPr>
        <w:rPr>
          <w:rFonts w:ascii="Calibri" w:hAnsi="Calibri"/>
          <w:sz w:val="22"/>
          <w:szCs w:val="22"/>
        </w:rPr>
      </w:pPr>
      <w:r w:rsidRPr="00E11FC3">
        <w:rPr>
          <w:rFonts w:ascii="Calibri" w:hAnsi="Calibri"/>
          <w:sz w:val="22"/>
          <w:szCs w:val="22"/>
        </w:rPr>
        <w:t>3. Obtain patient consent before involving the family.</w:t>
      </w:r>
    </w:p>
    <w:p w:rsidR="006C218F" w:rsidRDefault="006C218F" w:rsidP="006C218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Speak with patient privately about whom they would like to involve (if anyone) and to what capacity they would like them to participate in the sharing of information. </w:t>
      </w:r>
    </w:p>
    <w:p w:rsidR="006C218F" w:rsidRDefault="006C218F" w:rsidP="006C218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 is very important that the patient decides on their own, without influence what significant others they would like to be present at the meeting.</w:t>
      </w:r>
    </w:p>
    <w:p w:rsidR="006C218F" w:rsidRDefault="006C218F" w:rsidP="006C218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Emphasize patient confidentiality.</w:t>
      </w:r>
    </w:p>
    <w:p w:rsidR="006C218F" w:rsidRPr="00E11FC3" w:rsidRDefault="006C218F" w:rsidP="006C218F">
      <w:pPr>
        <w:ind w:left="720"/>
        <w:rPr>
          <w:rFonts w:ascii="Calibri" w:hAnsi="Calibri"/>
          <w:sz w:val="22"/>
          <w:szCs w:val="22"/>
        </w:rPr>
      </w:pPr>
    </w:p>
    <w:p w:rsidR="006C218F" w:rsidRDefault="006C218F" w:rsidP="006C218F">
      <w:pPr>
        <w:rPr>
          <w:rFonts w:ascii="Calibri" w:hAnsi="Calibri"/>
          <w:sz w:val="22"/>
          <w:szCs w:val="22"/>
        </w:rPr>
      </w:pPr>
      <w:r w:rsidRPr="00E11FC3">
        <w:rPr>
          <w:rFonts w:ascii="Calibri" w:hAnsi="Calibri"/>
          <w:sz w:val="22"/>
          <w:szCs w:val="22"/>
        </w:rPr>
        <w:lastRenderedPageBreak/>
        <w:t>4. After giving bad news, arrange definitive follow-up opportunities to assess impact and understanding.</w:t>
      </w:r>
    </w:p>
    <w:p w:rsidR="006C218F" w:rsidRDefault="006C218F" w:rsidP="006C218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Explore what the news means to the patient.</w:t>
      </w:r>
    </w:p>
    <w:p w:rsidR="006C218F" w:rsidRPr="004B40CD" w:rsidRDefault="006C218F" w:rsidP="006C218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Arrange follow-up appointment to check in with patient and address any further questions that may arise.</w:t>
      </w:r>
    </w:p>
    <w:p w:rsidR="006C218F" w:rsidRDefault="006C218F" w:rsidP="006C218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Connect patient and family with social worker for ongoing support if given permission.</w:t>
      </w:r>
    </w:p>
    <w:p w:rsidR="006C218F" w:rsidRDefault="006C218F" w:rsidP="006C218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 of any additional services in the community such as support groups for both patient and significant others (interdisciplinary resources).</w:t>
      </w:r>
    </w:p>
    <w:p w:rsidR="006C218F" w:rsidRDefault="006C218F" w:rsidP="006C218F">
      <w:pPr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Address your own needs (debriefing may be appropriate).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6C218F" w:rsidRDefault="006C218F" w:rsidP="006C218F">
      <w:pPr>
        <w:rPr>
          <w:rFonts w:ascii="Calibri" w:hAnsi="Calibri"/>
          <w:b/>
          <w:sz w:val="22"/>
          <w:szCs w:val="22"/>
        </w:rPr>
      </w:pPr>
    </w:p>
    <w:p w:rsidR="006C218F" w:rsidRDefault="006C218F" w:rsidP="006C218F">
      <w:pPr>
        <w:rPr>
          <w:rFonts w:ascii="Calibri" w:hAnsi="Calibri"/>
          <w:b/>
          <w:sz w:val="22"/>
          <w:szCs w:val="22"/>
        </w:rPr>
      </w:pPr>
    </w:p>
    <w:p w:rsidR="006C218F" w:rsidRDefault="006C218F" w:rsidP="006C218F">
      <w:pPr>
        <w:rPr>
          <w:rFonts w:ascii="Calibri" w:hAnsi="Calibri"/>
          <w:sz w:val="22"/>
          <w:szCs w:val="22"/>
        </w:rPr>
      </w:pPr>
      <w:r w:rsidRPr="003D7C71">
        <w:rPr>
          <w:rFonts w:ascii="Calibri" w:hAnsi="Calibri"/>
          <w:b/>
          <w:sz w:val="22"/>
          <w:szCs w:val="22"/>
        </w:rPr>
        <w:t>REFERENCE</w:t>
      </w:r>
      <w:r>
        <w:rPr>
          <w:rFonts w:ascii="Calibri" w:hAnsi="Calibri"/>
          <w:b/>
          <w:sz w:val="22"/>
          <w:szCs w:val="22"/>
        </w:rPr>
        <w:t>S</w:t>
      </w:r>
      <w:r w:rsidRPr="003D7C71">
        <w:rPr>
          <w:rFonts w:ascii="Calibri" w:hAnsi="Calibri"/>
          <w:b/>
          <w:sz w:val="22"/>
          <w:szCs w:val="22"/>
        </w:rPr>
        <w:t>:</w:t>
      </w:r>
    </w:p>
    <w:p w:rsidR="006C218F" w:rsidRPr="00E11FC3" w:rsidRDefault="006C218F" w:rsidP="006C218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Vandekieft</w:t>
      </w:r>
      <w:proofErr w:type="spellEnd"/>
      <w:r>
        <w:rPr>
          <w:rFonts w:ascii="Calibri" w:hAnsi="Calibri"/>
          <w:sz w:val="22"/>
          <w:szCs w:val="22"/>
        </w:rPr>
        <w:t xml:space="preserve">, Gregg. Breaking Bad News. </w:t>
      </w:r>
      <w:proofErr w:type="gramStart"/>
      <w:r w:rsidRPr="00B45F8F">
        <w:rPr>
          <w:rFonts w:ascii="Calibri" w:hAnsi="Calibri"/>
          <w:i/>
          <w:sz w:val="22"/>
          <w:szCs w:val="22"/>
        </w:rPr>
        <w:t>American Family Physician</w:t>
      </w:r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Vol</w:t>
      </w:r>
      <w:proofErr w:type="spellEnd"/>
      <w:r>
        <w:rPr>
          <w:rFonts w:ascii="Calibri" w:hAnsi="Calibri"/>
          <w:sz w:val="22"/>
          <w:szCs w:val="22"/>
        </w:rPr>
        <w:t xml:space="preserve"> 64, No. 12.</w:t>
      </w:r>
      <w:proofErr w:type="gramEnd"/>
      <w:r>
        <w:rPr>
          <w:rFonts w:ascii="Calibri" w:hAnsi="Calibri"/>
          <w:sz w:val="22"/>
          <w:szCs w:val="22"/>
        </w:rPr>
        <w:t xml:space="preserve"> December 15, 2001.</w:t>
      </w:r>
    </w:p>
    <w:p w:rsidR="007929AE" w:rsidRDefault="007929AE">
      <w:bookmarkStart w:id="0" w:name="_GoBack"/>
      <w:bookmarkEnd w:id="0"/>
    </w:p>
    <w:sectPr w:rsidR="007929AE" w:rsidSect="001B3B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Word Work File L_"/>
      </v:shape>
    </w:pict>
  </w:numPicBullet>
  <w:abstractNum w:abstractNumId="0">
    <w:nsid w:val="01693789"/>
    <w:multiLevelType w:val="hybridMultilevel"/>
    <w:tmpl w:val="7328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E7D78"/>
    <w:multiLevelType w:val="hybridMultilevel"/>
    <w:tmpl w:val="7F5C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E5F9C"/>
    <w:multiLevelType w:val="hybridMultilevel"/>
    <w:tmpl w:val="488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A3798"/>
    <w:multiLevelType w:val="hybridMultilevel"/>
    <w:tmpl w:val="E5D478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02FBD"/>
    <w:multiLevelType w:val="hybridMultilevel"/>
    <w:tmpl w:val="3E8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8F"/>
    <w:rsid w:val="006C218F"/>
    <w:rsid w:val="007929AE"/>
    <w:rsid w:val="007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8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8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Macintosh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2012-05-18T07:55:00Z</dcterms:created>
  <dcterms:modified xsi:type="dcterms:W3CDTF">2012-05-18T07:55:00Z</dcterms:modified>
</cp:coreProperties>
</file>