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0DA2" w14:textId="77777777" w:rsidR="00540266" w:rsidRPr="00135DFA" w:rsidRDefault="00A05492" w:rsidP="00540266">
      <w:pPr>
        <w:jc w:val="center"/>
        <w:rPr>
          <w:b/>
          <w:sz w:val="28"/>
          <w:szCs w:val="28"/>
        </w:rPr>
      </w:pPr>
      <w:r w:rsidRPr="00135DFA">
        <w:rPr>
          <w:b/>
          <w:sz w:val="28"/>
          <w:szCs w:val="28"/>
        </w:rPr>
        <w:t xml:space="preserve">Exploring </w:t>
      </w:r>
      <w:r w:rsidR="00540266" w:rsidRPr="00135DFA">
        <w:rPr>
          <w:b/>
          <w:sz w:val="28"/>
          <w:szCs w:val="28"/>
        </w:rPr>
        <w:t>Learning Resources</w:t>
      </w:r>
    </w:p>
    <w:p w14:paraId="258CCC94" w14:textId="1B780215" w:rsidR="00E21452" w:rsidRPr="00135DFA" w:rsidRDefault="00300F44" w:rsidP="00540266">
      <w:pPr>
        <w:jc w:val="center"/>
        <w:rPr>
          <w:b/>
          <w:sz w:val="28"/>
          <w:szCs w:val="28"/>
        </w:rPr>
      </w:pPr>
      <w:r>
        <w:rPr>
          <w:b/>
          <w:sz w:val="28"/>
          <w:szCs w:val="28"/>
        </w:rPr>
        <w:t>Time and Place at UBC: Our Histories and Relations</w:t>
      </w:r>
    </w:p>
    <w:p w14:paraId="2591239B" w14:textId="77777777" w:rsidR="00A05492" w:rsidRDefault="00A05492"/>
    <w:p w14:paraId="13B7F093" w14:textId="45410FC5" w:rsidR="00A05492" w:rsidRDefault="00831FF0">
      <w:r>
        <w:t xml:space="preserve">Students coming to UBC may have different understandings of the history of this place. Time and Place at UBC is a resource that </w:t>
      </w:r>
      <w:r w:rsidR="00546D0E">
        <w:t>reveals</w:t>
      </w:r>
      <w:r>
        <w:t xml:space="preserve"> different layers of history by representing key events in Canada and BC’</w:t>
      </w:r>
      <w:r w:rsidR="00546D0E">
        <w:t>s history</w:t>
      </w:r>
      <w:r>
        <w:t xml:space="preserve"> </w:t>
      </w:r>
      <w:r w:rsidR="00546D0E">
        <w:t xml:space="preserve">in parallel with significant </w:t>
      </w:r>
      <w:r>
        <w:t>moments in UBC’</w:t>
      </w:r>
      <w:r w:rsidR="00546D0E">
        <w:t>s institutional history and the university’s changing relationship</w:t>
      </w:r>
      <w:r>
        <w:t xml:space="preserve"> with Indigenous students and communities. Not only does this help to make visible ongoing Indigenous presence at UBC</w:t>
      </w:r>
      <w:r w:rsidR="00546D0E">
        <w:t>, but it also helps us visualize and locate ourselves in relationship to these different histories and communities.</w:t>
      </w:r>
    </w:p>
    <w:p w14:paraId="58190BC4" w14:textId="77777777" w:rsidR="00F379DB" w:rsidRDefault="00F379DB"/>
    <w:p w14:paraId="129505A1" w14:textId="7F270245" w:rsidR="00A05492" w:rsidRDefault="00E21452">
      <w:r>
        <w:t>You will spend about 30 min</w:t>
      </w:r>
      <w:r w:rsidR="00A05492">
        <w:t xml:space="preserve"> individually exploring some aspects of this resource,</w:t>
      </w:r>
      <w:r w:rsidR="00546D0E">
        <w:t xml:space="preserve"> focusing an activity that highlights some key events and your own relationship to them as a member of the UBC community</w:t>
      </w:r>
      <w:r>
        <w:t xml:space="preserve">. In the workshop you will have the opportunity to discuss and share what you have learned reflecting on ways that this resource and the issues it surfaces can be brought into your course design and teaching. </w:t>
      </w:r>
    </w:p>
    <w:p w14:paraId="168F0F06" w14:textId="77777777" w:rsidR="00E21452" w:rsidRDefault="00E21452" w:rsidP="00E21452"/>
    <w:p w14:paraId="681F1C3F" w14:textId="77777777" w:rsidR="00E21452" w:rsidRPr="000B2761" w:rsidRDefault="00E21452" w:rsidP="00E21452">
      <w:pPr>
        <w:rPr>
          <w:b/>
          <w:sz w:val="28"/>
          <w:szCs w:val="28"/>
        </w:rPr>
      </w:pPr>
      <w:r w:rsidRPr="000B2761">
        <w:rPr>
          <w:b/>
          <w:sz w:val="28"/>
          <w:szCs w:val="28"/>
        </w:rPr>
        <w:t xml:space="preserve">Individual activity (To be completed prior to the workshop): </w:t>
      </w:r>
    </w:p>
    <w:p w14:paraId="595AADDC" w14:textId="2E95534F" w:rsidR="008916E1" w:rsidRPr="000B2761" w:rsidRDefault="008916E1" w:rsidP="008916E1">
      <w:pPr>
        <w:rPr>
          <w:b/>
          <w:color w:val="000000" w:themeColor="text1"/>
          <w:sz w:val="22"/>
          <w:szCs w:val="22"/>
          <w:u w:val="single"/>
        </w:rPr>
      </w:pPr>
      <w:r w:rsidRPr="000B2761">
        <w:rPr>
          <w:b/>
          <w:color w:val="000000" w:themeColor="text1"/>
          <w:sz w:val="22"/>
          <w:szCs w:val="22"/>
          <w:u w:val="single"/>
        </w:rPr>
        <w:t>PREVIEW:</w:t>
      </w:r>
      <w:r w:rsidR="00992324" w:rsidRPr="000B2761">
        <w:rPr>
          <w:b/>
          <w:color w:val="000000" w:themeColor="text1"/>
          <w:sz w:val="22"/>
          <w:szCs w:val="22"/>
          <w:u w:val="single"/>
        </w:rPr>
        <w:t xml:space="preserve"> </w:t>
      </w:r>
      <w:r w:rsidR="00E21452" w:rsidRPr="000B2761">
        <w:rPr>
          <w:b/>
          <w:color w:val="000000" w:themeColor="text1"/>
          <w:sz w:val="22"/>
          <w:szCs w:val="22"/>
          <w:u w:val="single"/>
        </w:rPr>
        <w:t>( 10 minutes)</w:t>
      </w:r>
    </w:p>
    <w:p w14:paraId="78A25FC3" w14:textId="1464A267" w:rsidR="007579AF" w:rsidRPr="008916E1" w:rsidRDefault="00300F44" w:rsidP="008916E1">
      <w:pPr>
        <w:pStyle w:val="ListParagraph"/>
        <w:numPr>
          <w:ilvl w:val="0"/>
          <w:numId w:val="5"/>
        </w:numPr>
        <w:rPr>
          <w:color w:val="000000" w:themeColor="text1"/>
        </w:rPr>
      </w:pPr>
      <w:r>
        <w:rPr>
          <w:color w:val="000000" w:themeColor="text1"/>
        </w:rPr>
        <w:t>Spend a few minutes p</w:t>
      </w:r>
      <w:r w:rsidR="007579AF" w:rsidRPr="008916E1">
        <w:rPr>
          <w:color w:val="000000" w:themeColor="text1"/>
        </w:rPr>
        <w:t>review</w:t>
      </w:r>
      <w:r>
        <w:rPr>
          <w:color w:val="000000" w:themeColor="text1"/>
        </w:rPr>
        <w:t>ing</w:t>
      </w:r>
      <w:r w:rsidR="007579AF" w:rsidRPr="008916E1">
        <w:rPr>
          <w:color w:val="000000" w:themeColor="text1"/>
        </w:rPr>
        <w:t xml:space="preserve"> the </w:t>
      </w:r>
      <w:r>
        <w:rPr>
          <w:color w:val="000000" w:themeColor="text1"/>
        </w:rPr>
        <w:t>activity</w:t>
      </w:r>
      <w:r w:rsidR="007579AF" w:rsidRPr="008916E1">
        <w:rPr>
          <w:color w:val="000000" w:themeColor="text1"/>
        </w:rPr>
        <w:t xml:space="preserve"> “</w:t>
      </w:r>
      <w:r>
        <w:rPr>
          <w:color w:val="000000" w:themeColor="text1"/>
        </w:rPr>
        <w:t>Our Time and Place at UBC</w:t>
      </w:r>
      <w:r w:rsidR="007579AF" w:rsidRPr="008916E1">
        <w:rPr>
          <w:color w:val="000000" w:themeColor="text1"/>
        </w:rPr>
        <w:t>”</w:t>
      </w:r>
      <w:r>
        <w:rPr>
          <w:color w:val="000000" w:themeColor="text1"/>
        </w:rPr>
        <w:t xml:space="preserve"> </w:t>
      </w:r>
    </w:p>
    <w:p w14:paraId="73F53B18" w14:textId="33784760" w:rsidR="00300F44" w:rsidRPr="00300F44" w:rsidRDefault="007579AF" w:rsidP="00300F44">
      <w:pPr>
        <w:pStyle w:val="ListParagraph"/>
        <w:numPr>
          <w:ilvl w:val="0"/>
          <w:numId w:val="5"/>
        </w:numPr>
        <w:rPr>
          <w:b/>
          <w:color w:val="000000" w:themeColor="text1"/>
        </w:rPr>
      </w:pPr>
      <w:r w:rsidRPr="008916E1">
        <w:rPr>
          <w:color w:val="000000" w:themeColor="text1"/>
        </w:rPr>
        <w:t xml:space="preserve">Go to </w:t>
      </w:r>
      <w:hyperlink r:id="rId7" w:history="1">
        <w:r w:rsidR="00300F44" w:rsidRPr="00C605C7">
          <w:rPr>
            <w:rStyle w:val="Hyperlink"/>
          </w:rPr>
          <w:t>http://timeandplace.ubc.ca/</w:t>
        </w:r>
      </w:hyperlink>
      <w:r w:rsidR="00300F44">
        <w:t xml:space="preserve">, </w:t>
      </w:r>
      <w:r w:rsidR="00300F44">
        <w:rPr>
          <w:noProof/>
          <w:color w:val="000000" w:themeColor="text1"/>
        </w:rPr>
        <w:t>and read “What is the Timeline?” and “Before you begin</w:t>
      </w:r>
    </w:p>
    <w:p w14:paraId="7D662270" w14:textId="578FA935" w:rsidR="008916E1" w:rsidRPr="00546D0E" w:rsidRDefault="009943A2" w:rsidP="00546D0E">
      <w:pPr>
        <w:ind w:left="720"/>
        <w:rPr>
          <w:b/>
          <w:color w:val="000000" w:themeColor="text1"/>
        </w:rPr>
      </w:pPr>
      <w:r>
        <w:rPr>
          <w:b/>
          <w:noProof/>
          <w:color w:val="000000" w:themeColor="text1"/>
        </w:rPr>
        <mc:AlternateContent>
          <mc:Choice Requires="wps">
            <w:drawing>
              <wp:anchor distT="0" distB="0" distL="114300" distR="114300" simplePos="0" relativeHeight="251657216" behindDoc="0" locked="0" layoutInCell="1" allowOverlap="1" wp14:anchorId="7D1F8D0D" wp14:editId="78DC27D3">
                <wp:simplePos x="0" y="0"/>
                <wp:positionH relativeFrom="column">
                  <wp:posOffset>2590800</wp:posOffset>
                </wp:positionH>
                <wp:positionV relativeFrom="paragraph">
                  <wp:posOffset>270510</wp:posOffset>
                </wp:positionV>
                <wp:extent cx="268605" cy="283210"/>
                <wp:effectExtent l="19050" t="19050" r="74295" b="59690"/>
                <wp:wrapNone/>
                <wp:docPr id="5" name="Straight Arrow Connector 5"/>
                <wp:cNvGraphicFramePr/>
                <a:graphic xmlns:a="http://schemas.openxmlformats.org/drawingml/2006/main">
                  <a:graphicData uri="http://schemas.microsoft.com/office/word/2010/wordprocessingShape">
                    <wps:wsp>
                      <wps:cNvCnPr/>
                      <wps:spPr>
                        <a:xfrm>
                          <a:off x="0" y="0"/>
                          <a:ext cx="268605" cy="28321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89F9E6" id="_x0000_t32" coordsize="21600,21600" o:spt="32" o:oned="t" path="m,l21600,21600e" filled="f">
                <v:path arrowok="t" fillok="f" o:connecttype="none"/>
                <o:lock v:ext="edit" shapetype="t"/>
              </v:shapetype>
              <v:shape id="Straight Arrow Connector 5" o:spid="_x0000_s1026" type="#_x0000_t32" style="position:absolute;margin-left:204pt;margin-top:21.3pt;width:21.15pt;height: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" strokecolor="red" strokeweight="4.5pt">
                <v:stroke endarrow="block" joinstyle="miter"/>
              </v:shape>
            </w:pict>
          </mc:Fallback>
        </mc:AlternateContent>
      </w:r>
      <w:r w:rsidR="00EA27C6">
        <w:rPr>
          <w:b/>
          <w:noProof/>
          <w:color w:val="000000" w:themeColor="text1"/>
        </w:rPr>
        <mc:AlternateContent>
          <mc:Choice Requires="wps">
            <w:drawing>
              <wp:anchor distT="0" distB="0" distL="114300" distR="114300" simplePos="0" relativeHeight="251659264" behindDoc="0" locked="0" layoutInCell="1" allowOverlap="1" wp14:anchorId="2D21C664" wp14:editId="4215FC3F">
                <wp:simplePos x="0" y="0"/>
                <wp:positionH relativeFrom="column">
                  <wp:posOffset>281305</wp:posOffset>
                </wp:positionH>
                <wp:positionV relativeFrom="paragraph">
                  <wp:posOffset>1531620</wp:posOffset>
                </wp:positionV>
                <wp:extent cx="224956" cy="342790"/>
                <wp:effectExtent l="25400" t="25400" r="80010" b="64135"/>
                <wp:wrapNone/>
                <wp:docPr id="6" name="Straight Arrow Connector 6"/>
                <wp:cNvGraphicFramePr/>
                <a:graphic xmlns:a="http://schemas.openxmlformats.org/drawingml/2006/main">
                  <a:graphicData uri="http://schemas.microsoft.com/office/word/2010/wordprocessingShape">
                    <wps:wsp>
                      <wps:cNvCnPr/>
                      <wps:spPr>
                        <a:xfrm>
                          <a:off x="0" y="0"/>
                          <a:ext cx="224956" cy="34279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25CCA" id="Straight Arrow Connector 6" o:spid="_x0000_s1026" type="#_x0000_t32" style="position:absolute;margin-left:22.15pt;margin-top:120.6pt;width:1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" strokecolor="red" strokeweight="4.5pt">
                <v:stroke endarrow="block" joinstyle="miter"/>
              </v:shape>
            </w:pict>
          </mc:Fallback>
        </mc:AlternateContent>
      </w:r>
      <w:r w:rsidR="00300F44">
        <w:rPr>
          <w:b/>
          <w:noProof/>
          <w:color w:val="000000" w:themeColor="text1"/>
        </w:rPr>
        <w:drawing>
          <wp:inline distT="0" distB="0" distL="0" distR="0" wp14:anchorId="72B9E5A4" wp14:editId="5CEAF025">
            <wp:extent cx="3429000" cy="23574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2-08 at 4.24.1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837" cy="2373138"/>
                    </a:xfrm>
                    <a:prstGeom prst="rect">
                      <a:avLst/>
                    </a:prstGeom>
                  </pic:spPr>
                </pic:pic>
              </a:graphicData>
            </a:graphic>
          </wp:inline>
        </w:drawing>
      </w:r>
    </w:p>
    <w:p w14:paraId="64BB7BA6" w14:textId="77777777" w:rsidR="00EA27C6" w:rsidRDefault="00EA27C6" w:rsidP="00992324">
      <w:pPr>
        <w:jc w:val="right"/>
        <w:rPr>
          <w:rFonts w:ascii="Trebuchet MS" w:eastAsia="Times New Roman" w:hAnsi="Trebuchet MS" w:cs="Times New Roman"/>
          <w:i/>
          <w:color w:val="000000" w:themeColor="text1"/>
          <w:sz w:val="21"/>
          <w:szCs w:val="21"/>
          <w:shd w:val="clear" w:color="auto" w:fill="FFFFFF"/>
        </w:rPr>
      </w:pPr>
    </w:p>
    <w:p w14:paraId="5BF3F943" w14:textId="0599FD96" w:rsidR="00EA27C6" w:rsidRPr="000B2761" w:rsidRDefault="00EA27C6" w:rsidP="00EA27C6">
      <w:pPr>
        <w:rPr>
          <w:b/>
          <w:sz w:val="22"/>
          <w:szCs w:val="22"/>
          <w:u w:val="single"/>
        </w:rPr>
      </w:pPr>
      <w:r w:rsidRPr="000B2761">
        <w:rPr>
          <w:b/>
          <w:sz w:val="22"/>
          <w:szCs w:val="22"/>
          <w:u w:val="single"/>
        </w:rPr>
        <w:t>WATCH</w:t>
      </w:r>
      <w:r w:rsidR="000B2761">
        <w:rPr>
          <w:b/>
          <w:sz w:val="22"/>
          <w:szCs w:val="22"/>
          <w:u w:val="single"/>
        </w:rPr>
        <w:t>: (</w:t>
      </w:r>
      <w:r w:rsidR="00E21452" w:rsidRPr="000B2761">
        <w:rPr>
          <w:b/>
          <w:sz w:val="22"/>
          <w:szCs w:val="22"/>
          <w:u w:val="single"/>
        </w:rPr>
        <w:t xml:space="preserve">10 minutes) </w:t>
      </w:r>
    </w:p>
    <w:p w14:paraId="39AE5A01" w14:textId="15A753EF" w:rsidR="00EA27C6" w:rsidRPr="008916E1" w:rsidRDefault="00EA27C6" w:rsidP="00EA27C6">
      <w:pPr>
        <w:pStyle w:val="ListParagraph"/>
        <w:numPr>
          <w:ilvl w:val="0"/>
          <w:numId w:val="6"/>
        </w:numPr>
        <w:rPr>
          <w:color w:val="000000" w:themeColor="text1"/>
        </w:rPr>
      </w:pPr>
      <w:r>
        <w:t>Watch Elder Larry Grant’s welcome and Dr. Linc Kesler’</w:t>
      </w:r>
      <w:r w:rsidR="00BE081E">
        <w:t>s explanation of “Why W</w:t>
      </w:r>
      <w:r>
        <w:t>e Acknowledge Musqueam Territory</w:t>
      </w:r>
      <w:r w:rsidR="00BE081E">
        <w:t>” videos</w:t>
      </w:r>
      <w:r>
        <w:t xml:space="preserve"> on the UBC Aboriginal Portal: </w:t>
      </w:r>
      <w:hyperlink r:id="rId9" w:history="1">
        <w:r w:rsidRPr="008E3FBB">
          <w:rPr>
            <w:rStyle w:val="Hyperlink"/>
          </w:rPr>
          <w:t>http://aboriginal.ubc.ca/community-youth/musqueam-and-ubc/</w:t>
        </w:r>
      </w:hyperlink>
      <w:r>
        <w:t xml:space="preserve"> </w:t>
      </w:r>
    </w:p>
    <w:p w14:paraId="078379A2" w14:textId="77777777" w:rsidR="00EA27C6" w:rsidRDefault="00EA27C6" w:rsidP="00EA27C6">
      <w:pPr>
        <w:rPr>
          <w:rFonts w:ascii="Trebuchet MS" w:eastAsia="Times New Roman" w:hAnsi="Trebuchet MS" w:cs="Times New Roman"/>
          <w:i/>
          <w:color w:val="000000" w:themeColor="text1"/>
          <w:sz w:val="21"/>
          <w:szCs w:val="21"/>
          <w:shd w:val="clear" w:color="auto" w:fill="FFFFFF"/>
        </w:rPr>
      </w:pPr>
    </w:p>
    <w:p w14:paraId="7FD76802" w14:textId="77777777" w:rsidR="00E21452" w:rsidRPr="000B2761" w:rsidRDefault="00E21452" w:rsidP="00E21452">
      <w:pPr>
        <w:rPr>
          <w:rFonts w:ascii="Trebuchet MS" w:eastAsia="Times New Roman" w:hAnsi="Trebuchet MS" w:cs="Times New Roman"/>
          <w:b/>
          <w:i/>
          <w:color w:val="000000" w:themeColor="text1"/>
          <w:sz w:val="22"/>
          <w:szCs w:val="22"/>
          <w:shd w:val="clear" w:color="auto" w:fill="FFFFFF"/>
        </w:rPr>
      </w:pPr>
      <w:r w:rsidRPr="000B2761">
        <w:rPr>
          <w:b/>
          <w:color w:val="000000" w:themeColor="text1"/>
          <w:sz w:val="22"/>
          <w:szCs w:val="22"/>
          <w:u w:val="single"/>
        </w:rPr>
        <w:t xml:space="preserve">READ AND REFLECT:  (10 minutes) </w:t>
      </w:r>
      <w:r w:rsidRPr="000B2761">
        <w:rPr>
          <w:rFonts w:ascii="Trebuchet MS" w:eastAsia="Times New Roman" w:hAnsi="Trebuchet MS" w:cs="Times New Roman"/>
          <w:b/>
          <w:i/>
          <w:color w:val="000000" w:themeColor="text1"/>
          <w:sz w:val="22"/>
          <w:szCs w:val="22"/>
          <w:shd w:val="clear" w:color="auto" w:fill="FFFFFF"/>
        </w:rPr>
        <w:t xml:space="preserve"> </w:t>
      </w:r>
    </w:p>
    <w:p w14:paraId="7DEDB3BC" w14:textId="570103EE" w:rsidR="00E21452" w:rsidRPr="009943A2" w:rsidRDefault="00E21452" w:rsidP="00E21452">
      <w:pPr>
        <w:pStyle w:val="ListParagraph"/>
        <w:numPr>
          <w:ilvl w:val="0"/>
          <w:numId w:val="6"/>
        </w:numPr>
        <w:rPr>
          <w:rFonts w:ascii="Trebuchet MS" w:eastAsia="Times New Roman" w:hAnsi="Trebuchet MS" w:cs="Times New Roman"/>
          <w:b/>
          <w:i/>
          <w:color w:val="000000" w:themeColor="text1"/>
          <w:shd w:val="clear" w:color="auto" w:fill="FFFFFF"/>
        </w:rPr>
      </w:pPr>
      <w:r w:rsidRPr="00E21452">
        <w:rPr>
          <w:color w:val="000000" w:themeColor="text1"/>
        </w:rPr>
        <w:t xml:space="preserve">Read over the event pairings and reflection questions on the “Our Time and Place at UBC” </w:t>
      </w:r>
      <w:r w:rsidR="009943A2">
        <w:rPr>
          <w:color w:val="000000" w:themeColor="text1"/>
        </w:rPr>
        <w:t>resource (pdf)</w:t>
      </w:r>
      <w:r w:rsidRPr="00E21452">
        <w:rPr>
          <w:color w:val="000000" w:themeColor="text1"/>
        </w:rPr>
        <w:t xml:space="preserve">. </w:t>
      </w:r>
    </w:p>
    <w:p w14:paraId="6ECFDBE7" w14:textId="77777777" w:rsidR="009943A2" w:rsidRPr="00E21452" w:rsidRDefault="009943A2" w:rsidP="009943A2">
      <w:pPr>
        <w:pStyle w:val="ListParagraph"/>
        <w:rPr>
          <w:rFonts w:ascii="Trebuchet MS" w:eastAsia="Times New Roman" w:hAnsi="Trebuchet MS" w:cs="Times New Roman"/>
          <w:b/>
          <w:i/>
          <w:color w:val="000000" w:themeColor="text1"/>
          <w:shd w:val="clear" w:color="auto" w:fill="FFFFFF"/>
        </w:rPr>
      </w:pPr>
    </w:p>
    <w:p w14:paraId="7295389F" w14:textId="23153EF7" w:rsidR="00E21452" w:rsidRPr="000B2761" w:rsidRDefault="00E21452" w:rsidP="00E21452">
      <w:pPr>
        <w:rPr>
          <w:rFonts w:ascii="Trebuchet MS" w:eastAsia="Times New Roman" w:hAnsi="Trebuchet MS" w:cs="Times New Roman"/>
          <w:b/>
          <w:i/>
          <w:color w:val="000000" w:themeColor="text1"/>
          <w:sz w:val="28"/>
          <w:szCs w:val="28"/>
          <w:shd w:val="clear" w:color="auto" w:fill="FFFFFF"/>
        </w:rPr>
      </w:pPr>
      <w:r w:rsidRPr="000B2761">
        <w:rPr>
          <w:rFonts w:ascii="Trebuchet MS" w:eastAsia="Times New Roman" w:hAnsi="Trebuchet MS" w:cs="Times New Roman"/>
          <w:b/>
          <w:color w:val="000000" w:themeColor="text1"/>
          <w:sz w:val="28"/>
          <w:szCs w:val="28"/>
          <w:shd w:val="clear" w:color="auto" w:fill="FFFFFF"/>
        </w:rPr>
        <w:lastRenderedPageBreak/>
        <w:t xml:space="preserve">Group activity (To be done in the workshop): </w:t>
      </w:r>
    </w:p>
    <w:p w14:paraId="684E6C58" w14:textId="77777777" w:rsidR="00E21452" w:rsidRDefault="00E21452" w:rsidP="008916E1">
      <w:pPr>
        <w:rPr>
          <w:b/>
          <w:color w:val="000000" w:themeColor="text1"/>
          <w:u w:val="single"/>
        </w:rPr>
      </w:pPr>
    </w:p>
    <w:p w14:paraId="2BAFE04B" w14:textId="61AA1901" w:rsidR="00540266" w:rsidRPr="00E21452" w:rsidRDefault="00540266" w:rsidP="008916E1">
      <w:pPr>
        <w:rPr>
          <w:i/>
          <w:color w:val="000000" w:themeColor="text1"/>
        </w:rPr>
      </w:pPr>
      <w:r w:rsidRPr="00E21452">
        <w:rPr>
          <w:b/>
          <w:color w:val="000000" w:themeColor="text1"/>
          <w:u w:val="single"/>
        </w:rPr>
        <w:t>DISCUSS AND EXPLORE</w:t>
      </w:r>
      <w:r w:rsidRPr="00E21452">
        <w:rPr>
          <w:color w:val="000000" w:themeColor="text1"/>
        </w:rPr>
        <w:t xml:space="preserve"> </w:t>
      </w:r>
    </w:p>
    <w:p w14:paraId="153C616F" w14:textId="47B40639" w:rsidR="008916E1" w:rsidRPr="00540266" w:rsidRDefault="00F42261" w:rsidP="00540266">
      <w:pPr>
        <w:pStyle w:val="ListParagraph"/>
        <w:numPr>
          <w:ilvl w:val="0"/>
          <w:numId w:val="6"/>
        </w:numPr>
        <w:rPr>
          <w:color w:val="000000" w:themeColor="text1"/>
        </w:rPr>
      </w:pPr>
      <w:r>
        <w:rPr>
          <w:color w:val="000000" w:themeColor="text1"/>
        </w:rPr>
        <w:t xml:space="preserve">Choose a few of the event pairings and </w:t>
      </w:r>
      <w:r w:rsidR="00546D0E">
        <w:rPr>
          <w:color w:val="000000" w:themeColor="text1"/>
        </w:rPr>
        <w:t xml:space="preserve">use the </w:t>
      </w:r>
      <w:r>
        <w:rPr>
          <w:color w:val="000000" w:themeColor="text1"/>
        </w:rPr>
        <w:t>reflection questions to discuss in your small group.</w:t>
      </w:r>
      <w:r w:rsidR="008916E1" w:rsidRPr="00540266">
        <w:rPr>
          <w:color w:val="000000" w:themeColor="text1"/>
        </w:rPr>
        <w:t xml:space="preserve"> </w:t>
      </w:r>
    </w:p>
    <w:p w14:paraId="48729E0A" w14:textId="17311E79" w:rsidR="008916E1" w:rsidRPr="008916E1" w:rsidRDefault="00F42261" w:rsidP="00540266">
      <w:pPr>
        <w:pStyle w:val="ListParagraph"/>
        <w:numPr>
          <w:ilvl w:val="1"/>
          <w:numId w:val="6"/>
        </w:numPr>
        <w:rPr>
          <w:color w:val="000000" w:themeColor="text1"/>
        </w:rPr>
      </w:pPr>
      <w:r>
        <w:rPr>
          <w:color w:val="000000" w:themeColor="text1"/>
        </w:rPr>
        <w:t xml:space="preserve">What did you learn </w:t>
      </w:r>
      <w:r w:rsidR="009943A2">
        <w:rPr>
          <w:color w:val="000000" w:themeColor="text1"/>
        </w:rPr>
        <w:t>from this resource</w:t>
      </w:r>
      <w:r>
        <w:rPr>
          <w:color w:val="000000" w:themeColor="text1"/>
        </w:rPr>
        <w:t>?</w:t>
      </w:r>
    </w:p>
    <w:p w14:paraId="7360346D" w14:textId="1206BB30" w:rsidR="008916E1" w:rsidRDefault="00540266" w:rsidP="00540266">
      <w:pPr>
        <w:pStyle w:val="ListParagraph"/>
        <w:numPr>
          <w:ilvl w:val="1"/>
          <w:numId w:val="6"/>
        </w:numPr>
        <w:rPr>
          <w:color w:val="000000" w:themeColor="text1"/>
        </w:rPr>
      </w:pPr>
      <w:r>
        <w:rPr>
          <w:color w:val="000000" w:themeColor="text1"/>
        </w:rPr>
        <w:t>How might you adapt these materials</w:t>
      </w:r>
      <w:r w:rsidR="008916E1" w:rsidRPr="008916E1">
        <w:rPr>
          <w:color w:val="000000" w:themeColor="text1"/>
        </w:rPr>
        <w:t xml:space="preserve"> for use in your own course</w:t>
      </w:r>
      <w:r w:rsidR="001972BC">
        <w:rPr>
          <w:color w:val="000000" w:themeColor="text1"/>
        </w:rPr>
        <w:t>, discipline</w:t>
      </w:r>
      <w:r w:rsidR="008916E1" w:rsidRPr="008916E1">
        <w:rPr>
          <w:color w:val="000000" w:themeColor="text1"/>
        </w:rPr>
        <w:t xml:space="preserve"> or project?</w:t>
      </w:r>
      <w:r>
        <w:rPr>
          <w:color w:val="000000" w:themeColor="text1"/>
        </w:rPr>
        <w:t xml:space="preserve"> How might these materials be useful to others designing courses or learning resources?</w:t>
      </w:r>
    </w:p>
    <w:p w14:paraId="3BFED0C3" w14:textId="28F52B96" w:rsidR="00EA27C6" w:rsidRPr="00EA27C6" w:rsidRDefault="00EA27C6" w:rsidP="00EA27C6">
      <w:pPr>
        <w:pStyle w:val="ListParagraph"/>
        <w:numPr>
          <w:ilvl w:val="0"/>
          <w:numId w:val="6"/>
        </w:numPr>
        <w:rPr>
          <w:color w:val="000000" w:themeColor="text1"/>
        </w:rPr>
      </w:pPr>
      <w:r w:rsidRPr="00540266">
        <w:rPr>
          <w:color w:val="000000" w:themeColor="text1"/>
        </w:rPr>
        <w:t>Discuss the video</w:t>
      </w:r>
      <w:r>
        <w:rPr>
          <w:color w:val="000000" w:themeColor="text1"/>
        </w:rPr>
        <w:t>s and how they might complement learning when using a resource like Time and Place, or in framing your course or other content you would like to introduce.</w:t>
      </w:r>
    </w:p>
    <w:p w14:paraId="41C6E684" w14:textId="23E5F350" w:rsidR="00540266" w:rsidRDefault="00540266" w:rsidP="00540266">
      <w:pPr>
        <w:pStyle w:val="ListParagraph"/>
        <w:numPr>
          <w:ilvl w:val="0"/>
          <w:numId w:val="6"/>
        </w:numPr>
        <w:rPr>
          <w:color w:val="000000" w:themeColor="text1"/>
        </w:rPr>
      </w:pPr>
      <w:r>
        <w:rPr>
          <w:color w:val="000000" w:themeColor="text1"/>
        </w:rPr>
        <w:t xml:space="preserve">If time permits, explore the </w:t>
      </w:r>
      <w:r w:rsidR="00F42261">
        <w:rPr>
          <w:color w:val="000000" w:themeColor="text1"/>
        </w:rPr>
        <w:t>timeline</w:t>
      </w:r>
      <w:r>
        <w:rPr>
          <w:color w:val="000000" w:themeColor="text1"/>
        </w:rPr>
        <w:t xml:space="preserve"> and other </w:t>
      </w:r>
      <w:r w:rsidR="00F42261">
        <w:rPr>
          <w:color w:val="000000" w:themeColor="text1"/>
        </w:rPr>
        <w:t>learning resources on the Tim</w:t>
      </w:r>
      <w:r w:rsidR="00546D0E">
        <w:rPr>
          <w:color w:val="000000" w:themeColor="text1"/>
        </w:rPr>
        <w:t>e</w:t>
      </w:r>
      <w:r w:rsidR="00F42261">
        <w:rPr>
          <w:color w:val="000000" w:themeColor="text1"/>
        </w:rPr>
        <w:t xml:space="preserve"> and Place website</w:t>
      </w:r>
      <w:r>
        <w:rPr>
          <w:color w:val="000000" w:themeColor="text1"/>
        </w:rPr>
        <w:t xml:space="preserve"> with your group. </w:t>
      </w:r>
      <w:bookmarkStart w:id="0" w:name="_GoBack"/>
      <w:bookmarkEnd w:id="0"/>
    </w:p>
    <w:p w14:paraId="06863F88" w14:textId="25207F44" w:rsidR="00540266" w:rsidRDefault="00540266" w:rsidP="00540266">
      <w:pPr>
        <w:pStyle w:val="ListParagraph"/>
        <w:numPr>
          <w:ilvl w:val="1"/>
          <w:numId w:val="6"/>
        </w:numPr>
        <w:rPr>
          <w:color w:val="000000" w:themeColor="text1"/>
        </w:rPr>
      </w:pPr>
      <w:r w:rsidRPr="00540266">
        <w:rPr>
          <w:color w:val="000000" w:themeColor="text1"/>
        </w:rPr>
        <w:t xml:space="preserve">What </w:t>
      </w:r>
      <w:r w:rsidR="00F42261">
        <w:rPr>
          <w:color w:val="000000" w:themeColor="text1"/>
        </w:rPr>
        <w:t>timeline events or learning activities</w:t>
      </w:r>
      <w:r w:rsidRPr="00540266">
        <w:rPr>
          <w:color w:val="000000" w:themeColor="text1"/>
        </w:rPr>
        <w:t xml:space="preserve"> might you find useful for exploring in your own courses?</w:t>
      </w:r>
    </w:p>
    <w:p w14:paraId="673FF542" w14:textId="2BFB7A7B" w:rsidR="00A05492" w:rsidRPr="00F42261" w:rsidRDefault="00F42261" w:rsidP="00E21452">
      <w:pPr>
        <w:pStyle w:val="ListParagraph"/>
        <w:numPr>
          <w:ilvl w:val="1"/>
          <w:numId w:val="6"/>
        </w:numPr>
      </w:pPr>
      <w:r w:rsidRPr="00F42261">
        <w:rPr>
          <w:color w:val="000000" w:themeColor="text1"/>
        </w:rPr>
        <w:t xml:space="preserve">The developers of this site are currently working with the Musqueam First Nation to add a row of Musqueam historical events and educator resources to this website. </w:t>
      </w:r>
      <w:r>
        <w:rPr>
          <w:color w:val="000000" w:themeColor="text1"/>
        </w:rPr>
        <w:t>What would you like to learn from this additional timeline row or associated learning materials? How</w:t>
      </w:r>
      <w:r w:rsidR="001B1C17">
        <w:rPr>
          <w:color w:val="000000" w:themeColor="text1"/>
        </w:rPr>
        <w:t xml:space="preserve"> would you imagine applying those</w:t>
      </w:r>
      <w:r>
        <w:rPr>
          <w:color w:val="000000" w:themeColor="text1"/>
        </w:rPr>
        <w:t xml:space="preserve"> material</w:t>
      </w:r>
      <w:r w:rsidR="001B1C17">
        <w:rPr>
          <w:color w:val="000000" w:themeColor="text1"/>
        </w:rPr>
        <w:t>s</w:t>
      </w:r>
      <w:r>
        <w:rPr>
          <w:color w:val="000000" w:themeColor="text1"/>
        </w:rPr>
        <w:t xml:space="preserve"> to your own courses and projects?</w:t>
      </w:r>
    </w:p>
    <w:p w14:paraId="09A72AB0" w14:textId="77777777" w:rsidR="00F42261" w:rsidRDefault="00F42261" w:rsidP="00F42261">
      <w:pPr>
        <w:pStyle w:val="ListParagraph"/>
        <w:ind w:left="1440"/>
      </w:pPr>
    </w:p>
    <w:p w14:paraId="1BB0CF4D" w14:textId="77777777" w:rsidR="00A05492" w:rsidRPr="00992324" w:rsidRDefault="00992324">
      <w:pPr>
        <w:rPr>
          <w:sz w:val="32"/>
          <w:szCs w:val="32"/>
          <w:u w:val="single"/>
        </w:rPr>
      </w:pPr>
      <w:r w:rsidRPr="00992324">
        <w:rPr>
          <w:sz w:val="32"/>
          <w:szCs w:val="32"/>
          <w:u w:val="single"/>
        </w:rPr>
        <w:t>RECORD</w:t>
      </w:r>
    </w:p>
    <w:p w14:paraId="690D8D25" w14:textId="77777777" w:rsidR="00992324" w:rsidRPr="00992324" w:rsidRDefault="00992324">
      <w:pPr>
        <w:rPr>
          <w:i/>
        </w:rPr>
      </w:pPr>
      <w:r w:rsidRPr="00992324">
        <w:rPr>
          <w:i/>
        </w:rPr>
        <w:t>Notes from your discussion to report back</w:t>
      </w:r>
    </w:p>
    <w:sectPr w:rsidR="00992324" w:rsidRPr="00992324" w:rsidSect="007C58F7">
      <w:footerReference w:type="even" r:id="rId10"/>
      <w:footerReference w:type="default" r:id="rId11"/>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A9FD" w14:textId="77777777" w:rsidR="004927D0" w:rsidRDefault="004927D0" w:rsidP="00E21452">
      <w:r>
        <w:separator/>
      </w:r>
    </w:p>
  </w:endnote>
  <w:endnote w:type="continuationSeparator" w:id="0">
    <w:p w14:paraId="7093FA61" w14:textId="77777777" w:rsidR="004927D0" w:rsidRDefault="004927D0" w:rsidP="00E2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DD13" w14:textId="77777777" w:rsidR="00E21452" w:rsidRDefault="00E21452" w:rsidP="00E21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DF69D" w14:textId="77777777" w:rsidR="00E21452" w:rsidRDefault="00E21452" w:rsidP="00E214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37B2" w14:textId="68F45549" w:rsidR="00E21452" w:rsidRDefault="00E21452" w:rsidP="00E21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3A2">
      <w:rPr>
        <w:rStyle w:val="PageNumber"/>
        <w:noProof/>
      </w:rPr>
      <w:t>2</w:t>
    </w:r>
    <w:r>
      <w:rPr>
        <w:rStyle w:val="PageNumber"/>
      </w:rPr>
      <w:fldChar w:fldCharType="end"/>
    </w:r>
  </w:p>
  <w:p w14:paraId="4CE87CB0" w14:textId="77777777" w:rsidR="00E21452" w:rsidRDefault="00E21452" w:rsidP="00E214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68D57" w14:textId="77777777" w:rsidR="004927D0" w:rsidRDefault="004927D0" w:rsidP="00E21452">
      <w:r>
        <w:separator/>
      </w:r>
    </w:p>
  </w:footnote>
  <w:footnote w:type="continuationSeparator" w:id="0">
    <w:p w14:paraId="45F1C764" w14:textId="77777777" w:rsidR="004927D0" w:rsidRDefault="004927D0" w:rsidP="00E21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927"/>
    <w:multiLevelType w:val="hybridMultilevel"/>
    <w:tmpl w:val="208CFF02"/>
    <w:lvl w:ilvl="0" w:tplc="797C1AC4">
      <w:start w:val="1"/>
      <w:numFmt w:val="decimal"/>
      <w:lvlText w:val="(%1)"/>
      <w:lvlJc w:val="left"/>
      <w:pPr>
        <w:ind w:left="720" w:hanging="360"/>
      </w:pPr>
      <w:rPr>
        <w:rFonts w:ascii="Trebuchet MS" w:eastAsia="Times New Roman" w:hAnsi="Trebuchet MS"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82EF2"/>
    <w:multiLevelType w:val="hybridMultilevel"/>
    <w:tmpl w:val="54049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631C3F"/>
    <w:multiLevelType w:val="hybridMultilevel"/>
    <w:tmpl w:val="CD780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37636"/>
    <w:multiLevelType w:val="hybridMultilevel"/>
    <w:tmpl w:val="F640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74B26"/>
    <w:multiLevelType w:val="hybridMultilevel"/>
    <w:tmpl w:val="464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022B6"/>
    <w:multiLevelType w:val="hybridMultilevel"/>
    <w:tmpl w:val="EF96E57A"/>
    <w:lvl w:ilvl="0" w:tplc="206638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07F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92"/>
    <w:rsid w:val="000701C1"/>
    <w:rsid w:val="000B2761"/>
    <w:rsid w:val="00135DFA"/>
    <w:rsid w:val="001972BC"/>
    <w:rsid w:val="001B1C17"/>
    <w:rsid w:val="00300F44"/>
    <w:rsid w:val="00402D47"/>
    <w:rsid w:val="004927D0"/>
    <w:rsid w:val="00540266"/>
    <w:rsid w:val="00546D0E"/>
    <w:rsid w:val="007579AF"/>
    <w:rsid w:val="007C58F7"/>
    <w:rsid w:val="00831FF0"/>
    <w:rsid w:val="008916E1"/>
    <w:rsid w:val="00992324"/>
    <w:rsid w:val="009943A2"/>
    <w:rsid w:val="00A05492"/>
    <w:rsid w:val="00B941D5"/>
    <w:rsid w:val="00B943C2"/>
    <w:rsid w:val="00BE081E"/>
    <w:rsid w:val="00CF590C"/>
    <w:rsid w:val="00E21452"/>
    <w:rsid w:val="00EA27C6"/>
    <w:rsid w:val="00F10DE2"/>
    <w:rsid w:val="00F379DB"/>
    <w:rsid w:val="00F42261"/>
    <w:rsid w:val="00FA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73DAD"/>
  <w15:docId w15:val="{888A381F-1129-4086-B6FC-207B0CF1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492"/>
    <w:pPr>
      <w:ind w:left="720"/>
      <w:contextualSpacing/>
    </w:pPr>
  </w:style>
  <w:style w:type="character" w:customStyle="1" w:styleId="apple-converted-space">
    <w:name w:val="apple-converted-space"/>
    <w:basedOn w:val="DefaultParagraphFont"/>
    <w:rsid w:val="00A05492"/>
  </w:style>
  <w:style w:type="character" w:styleId="Hyperlink">
    <w:name w:val="Hyperlink"/>
    <w:basedOn w:val="DefaultParagraphFont"/>
    <w:uiPriority w:val="99"/>
    <w:unhideWhenUsed/>
    <w:rsid w:val="00A05492"/>
    <w:rPr>
      <w:color w:val="0563C1" w:themeColor="hyperlink"/>
      <w:u w:val="single"/>
    </w:rPr>
  </w:style>
  <w:style w:type="paragraph" w:styleId="BalloonText">
    <w:name w:val="Balloon Text"/>
    <w:basedOn w:val="Normal"/>
    <w:link w:val="BalloonTextChar"/>
    <w:uiPriority w:val="99"/>
    <w:semiHidden/>
    <w:unhideWhenUsed/>
    <w:rsid w:val="00E21452"/>
    <w:rPr>
      <w:rFonts w:ascii="Lucida Grande" w:hAnsi="Lucida Grande"/>
      <w:sz w:val="18"/>
      <w:szCs w:val="18"/>
    </w:rPr>
  </w:style>
  <w:style w:type="character" w:customStyle="1" w:styleId="BalloonTextChar">
    <w:name w:val="Balloon Text Char"/>
    <w:basedOn w:val="DefaultParagraphFont"/>
    <w:link w:val="BalloonText"/>
    <w:uiPriority w:val="99"/>
    <w:semiHidden/>
    <w:rsid w:val="00E21452"/>
    <w:rPr>
      <w:rFonts w:ascii="Lucida Grande" w:hAnsi="Lucida Grande"/>
      <w:sz w:val="18"/>
      <w:szCs w:val="18"/>
    </w:rPr>
  </w:style>
  <w:style w:type="paragraph" w:styleId="Footer">
    <w:name w:val="footer"/>
    <w:basedOn w:val="Normal"/>
    <w:link w:val="FooterChar"/>
    <w:uiPriority w:val="99"/>
    <w:unhideWhenUsed/>
    <w:rsid w:val="00E21452"/>
    <w:pPr>
      <w:tabs>
        <w:tab w:val="center" w:pos="4320"/>
        <w:tab w:val="right" w:pos="8640"/>
      </w:tabs>
    </w:pPr>
  </w:style>
  <w:style w:type="character" w:customStyle="1" w:styleId="FooterChar">
    <w:name w:val="Footer Char"/>
    <w:basedOn w:val="DefaultParagraphFont"/>
    <w:link w:val="Footer"/>
    <w:uiPriority w:val="99"/>
    <w:rsid w:val="00E21452"/>
  </w:style>
  <w:style w:type="character" w:styleId="PageNumber">
    <w:name w:val="page number"/>
    <w:basedOn w:val="DefaultParagraphFont"/>
    <w:uiPriority w:val="99"/>
    <w:semiHidden/>
    <w:unhideWhenUsed/>
    <w:rsid w:val="00E21452"/>
  </w:style>
  <w:style w:type="character" w:styleId="FollowedHyperlink">
    <w:name w:val="FollowedHyperlink"/>
    <w:basedOn w:val="DefaultParagraphFont"/>
    <w:uiPriority w:val="99"/>
    <w:semiHidden/>
    <w:unhideWhenUsed/>
    <w:rsid w:val="00E21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4692">
      <w:bodyDiv w:val="1"/>
      <w:marLeft w:val="0"/>
      <w:marRight w:val="0"/>
      <w:marTop w:val="0"/>
      <w:marBottom w:val="0"/>
      <w:divBdr>
        <w:top w:val="none" w:sz="0" w:space="0" w:color="auto"/>
        <w:left w:val="none" w:sz="0" w:space="0" w:color="auto"/>
        <w:bottom w:val="none" w:sz="0" w:space="0" w:color="auto"/>
        <w:right w:val="none" w:sz="0" w:space="0" w:color="auto"/>
      </w:divBdr>
    </w:div>
    <w:div w:id="118097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meandplace.u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boriginal.ubc.ca/community-youth/musqueam-and-u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Lew</dc:creator>
  <cp:keywords/>
  <dc:description/>
  <cp:lastModifiedBy>Sue Hampton</cp:lastModifiedBy>
  <cp:revision>3</cp:revision>
  <dcterms:created xsi:type="dcterms:W3CDTF">2017-09-27T21:03:00Z</dcterms:created>
  <dcterms:modified xsi:type="dcterms:W3CDTF">2017-09-28T16:41:00Z</dcterms:modified>
</cp:coreProperties>
</file>