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D97A" w14:textId="4700CDB9" w:rsidR="00607F1B" w:rsidRPr="00607F1B" w:rsidRDefault="00607F1B" w:rsidP="00607F1B">
      <w:pPr>
        <w:rPr>
          <w:rFonts w:asciiTheme="majorHAnsi" w:hAnsiTheme="majorHAnsi"/>
        </w:rPr>
      </w:pPr>
      <w:bookmarkStart w:id="0" w:name="_GoBack"/>
      <w:bookmarkEnd w:id="0"/>
      <w:r w:rsidRPr="00607F1B">
        <w:rPr>
          <w:rFonts w:asciiTheme="majorHAnsi" w:hAnsiTheme="majorHAnsi"/>
          <w:noProof/>
          <w:lang w:val="en-CA" w:eastAsia="zh-CN"/>
        </w:rPr>
        <w:drawing>
          <wp:inline distT="0" distB="0" distL="0" distR="0" wp14:anchorId="04E10741" wp14:editId="47E0024F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06AC" w14:textId="77777777" w:rsidR="00607F1B" w:rsidRPr="00607F1B" w:rsidRDefault="00607F1B" w:rsidP="00C85918">
      <w:pPr>
        <w:jc w:val="center"/>
        <w:rPr>
          <w:rFonts w:asciiTheme="majorHAnsi" w:hAnsiTheme="majorHAnsi"/>
          <w:b/>
          <w:bCs/>
        </w:rPr>
      </w:pPr>
    </w:p>
    <w:p w14:paraId="4F76D0DA" w14:textId="3463A305" w:rsidR="00C85918" w:rsidRPr="00607F1B" w:rsidRDefault="00B656B0" w:rsidP="00607F1B">
      <w:pPr>
        <w:pBdr>
          <w:bottom w:val="single" w:sz="6" w:space="1" w:color="auto"/>
        </w:pBdr>
        <w:rPr>
          <w:rFonts w:asciiTheme="majorHAnsi" w:hAnsiTheme="majorHAnsi"/>
          <w:b/>
          <w:bCs/>
          <w:sz w:val="22"/>
          <w:szCs w:val="22"/>
        </w:rPr>
      </w:pPr>
      <w:r w:rsidRPr="00607F1B">
        <w:rPr>
          <w:rFonts w:asciiTheme="majorHAnsi" w:hAnsiTheme="majorHAnsi"/>
          <w:b/>
          <w:bCs/>
          <w:sz w:val="22"/>
          <w:szCs w:val="22"/>
        </w:rPr>
        <w:t xml:space="preserve">Original Language </w:t>
      </w:r>
      <w:r w:rsidR="00C85918" w:rsidRPr="00607F1B">
        <w:rPr>
          <w:rFonts w:asciiTheme="majorHAnsi" w:hAnsiTheme="majorHAnsi"/>
          <w:b/>
          <w:bCs/>
          <w:sz w:val="22"/>
          <w:szCs w:val="22"/>
        </w:rPr>
        <w:t>Citation Guide for Japanese Resources</w:t>
      </w:r>
    </w:p>
    <w:p w14:paraId="097F1CD0" w14:textId="77777777" w:rsidR="00C85918" w:rsidRPr="00607F1B" w:rsidRDefault="00C85918" w:rsidP="00C85918">
      <w:pPr>
        <w:jc w:val="center"/>
        <w:rPr>
          <w:rFonts w:asciiTheme="majorHAnsi" w:hAnsiTheme="majorHAnsi"/>
          <w:sz w:val="22"/>
          <w:szCs w:val="22"/>
        </w:rPr>
      </w:pPr>
    </w:p>
    <w:p w14:paraId="66A6980D" w14:textId="77777777" w:rsidR="00C85918" w:rsidRPr="00607F1B" w:rsidRDefault="00C85918" w:rsidP="00C85918">
      <w:pPr>
        <w:rPr>
          <w:rFonts w:asciiTheme="majorHAnsi" w:hAnsiTheme="majorHAnsi"/>
          <w:b/>
          <w:sz w:val="22"/>
          <w:szCs w:val="22"/>
        </w:rPr>
      </w:pPr>
      <w:r w:rsidRPr="00607F1B">
        <w:rPr>
          <w:rFonts w:asciiTheme="majorHAnsi" w:hAnsiTheme="majorHAnsi"/>
          <w:b/>
          <w:sz w:val="22"/>
          <w:szCs w:val="22"/>
        </w:rPr>
        <w:t>General Formatting Rules:</w:t>
      </w:r>
    </w:p>
    <w:p w14:paraId="202419FE" w14:textId="66ACCA43" w:rsidR="00C85918" w:rsidRPr="00607F1B" w:rsidRDefault="00CB6269" w:rsidP="00C85918">
      <w:pPr>
        <w:rPr>
          <w:rFonts w:asciiTheme="majorHAnsi" w:hAnsiTheme="majorHAnsi"/>
          <w:sz w:val="22"/>
          <w:szCs w:val="22"/>
        </w:rPr>
      </w:pPr>
      <w:r w:rsidRPr="00607F1B">
        <w:rPr>
          <w:rFonts w:asciiTheme="majorHAnsi" w:hAnsiTheme="majorHAnsi"/>
          <w:sz w:val="22"/>
          <w:szCs w:val="22"/>
        </w:rPr>
        <w:t>This guide is a hybrid system based on the needs and preferences of UBC’s Asian Studies Department</w:t>
      </w:r>
      <w:r w:rsidR="00B85476" w:rsidRPr="00607F1B">
        <w:rPr>
          <w:rFonts w:asciiTheme="majorHAnsi" w:hAnsiTheme="majorHAnsi"/>
          <w:sz w:val="22"/>
          <w:szCs w:val="22"/>
        </w:rPr>
        <w:t xml:space="preserve">. </w:t>
      </w:r>
      <w:r w:rsidRPr="00607F1B">
        <w:rPr>
          <w:rFonts w:asciiTheme="majorHAnsi" w:hAnsiTheme="majorHAnsi"/>
          <w:sz w:val="22"/>
          <w:szCs w:val="22"/>
        </w:rPr>
        <w:t>The style presented here reflects common practices at Japanese universities and those used in academic publications</w:t>
      </w:r>
      <w:r w:rsidR="00B85476" w:rsidRPr="00607F1B">
        <w:rPr>
          <w:rFonts w:asciiTheme="majorHAnsi" w:hAnsiTheme="majorHAnsi"/>
          <w:sz w:val="22"/>
          <w:szCs w:val="22"/>
        </w:rPr>
        <w:t xml:space="preserve">. </w:t>
      </w:r>
      <w:r w:rsidRPr="00607F1B">
        <w:rPr>
          <w:rFonts w:asciiTheme="majorHAnsi" w:hAnsiTheme="majorHAnsi"/>
          <w:sz w:val="22"/>
          <w:szCs w:val="22"/>
        </w:rPr>
        <w:t>I</w:t>
      </w:r>
      <w:r w:rsidR="00B85476" w:rsidRPr="00607F1B">
        <w:rPr>
          <w:rFonts w:asciiTheme="majorHAnsi" w:hAnsiTheme="majorHAnsi"/>
          <w:sz w:val="22"/>
          <w:szCs w:val="22"/>
        </w:rPr>
        <w:t xml:space="preserve">t is possible to adjust the citation style to follow another scheme or the requirements of an instructor. </w:t>
      </w:r>
    </w:p>
    <w:p w14:paraId="2405F500" w14:textId="77777777" w:rsidR="00C85918" w:rsidRPr="00607F1B" w:rsidRDefault="00C85918" w:rsidP="00C85918">
      <w:pPr>
        <w:rPr>
          <w:rFonts w:asciiTheme="majorHAnsi" w:hAnsiTheme="majorHAnsi"/>
          <w:sz w:val="22"/>
          <w:szCs w:val="22"/>
        </w:rPr>
      </w:pPr>
    </w:p>
    <w:p w14:paraId="1394BEAB" w14:textId="77777777" w:rsidR="00C85918" w:rsidRPr="00607F1B" w:rsidRDefault="00C85918" w:rsidP="00C85918">
      <w:pPr>
        <w:rPr>
          <w:rFonts w:asciiTheme="majorHAnsi" w:hAnsiTheme="majorHAnsi"/>
          <w:b/>
          <w:sz w:val="22"/>
          <w:szCs w:val="22"/>
        </w:rPr>
      </w:pPr>
      <w:r w:rsidRPr="00607F1B">
        <w:rPr>
          <w:rFonts w:asciiTheme="majorHAnsi" w:hAnsiTheme="majorHAnsi"/>
          <w:b/>
          <w:sz w:val="22"/>
          <w:szCs w:val="22"/>
        </w:rPr>
        <w:t>Specific Formatting Rules:</w:t>
      </w:r>
    </w:p>
    <w:p w14:paraId="4758C9CD" w14:textId="0A6D9CEB" w:rsidR="00B85476" w:rsidRPr="00607F1B" w:rsidRDefault="00B85476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</w:rPr>
        <w:t>No spaces are inserted between the various elements within a Japanese citation, including between the family and given names of an author, editor, or translator.</w:t>
      </w:r>
      <w:r w:rsidR="00965069" w:rsidRPr="00607F1B">
        <w:rPr>
          <w:rFonts w:asciiTheme="majorHAnsi" w:hAnsiTheme="majorHAnsi"/>
          <w:sz w:val="22"/>
          <w:szCs w:val="22"/>
        </w:rPr>
        <w:t xml:space="preserve"> Indent the second and subsequent lines in a citation with two spaces. </w:t>
      </w:r>
    </w:p>
    <w:p w14:paraId="1D2F94FA" w14:textId="77777777" w:rsidR="00B85476" w:rsidRPr="00607F1B" w:rsidRDefault="00B85476" w:rsidP="00C85918">
      <w:pPr>
        <w:rPr>
          <w:rFonts w:asciiTheme="majorHAnsi" w:hAnsiTheme="majorHAnsi"/>
          <w:sz w:val="22"/>
          <w:szCs w:val="22"/>
        </w:rPr>
      </w:pPr>
    </w:p>
    <w:p w14:paraId="3E116801" w14:textId="435F4745" w:rsidR="00E747AE" w:rsidRPr="00607F1B" w:rsidRDefault="00B85476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</w:rPr>
        <w:t xml:space="preserve">Use </w:t>
      </w:r>
      <w:r w:rsidRPr="00607F1B">
        <w:rPr>
          <w:rFonts w:asciiTheme="majorHAnsi" w:hAnsiTheme="majorHAnsi"/>
          <w:sz w:val="22"/>
          <w:szCs w:val="22"/>
          <w:lang w:eastAsia="ja-JP"/>
        </w:rPr>
        <w:t>『』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to bracket the titles of longer works (books, journals, films), and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「」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for shorter works (articles, chapters, webpages).</w:t>
      </w:r>
      <w:r w:rsidR="00B1299A" w:rsidRPr="00607F1B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Separate multiple authors or editors by inserting a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・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 mark in between their names.</w:t>
      </w:r>
    </w:p>
    <w:p w14:paraId="7F88A968" w14:textId="77777777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4E7161FD" w14:textId="5101CFD3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The following special characters are used</w:t>
      </w:r>
      <w:r w:rsidR="00FB6357" w:rsidRPr="00607F1B">
        <w:rPr>
          <w:rFonts w:asciiTheme="majorHAnsi" w:hAnsiTheme="majorHAnsi"/>
          <w:sz w:val="22"/>
          <w:szCs w:val="22"/>
          <w:lang w:eastAsia="ja-JP"/>
        </w:rPr>
        <w:t xml:space="preserve"> in citations</w:t>
      </w:r>
      <w:r w:rsidRPr="00607F1B">
        <w:rPr>
          <w:rFonts w:asciiTheme="majorHAnsi" w:hAnsiTheme="majorHAnsi"/>
          <w:sz w:val="22"/>
          <w:szCs w:val="22"/>
          <w:lang w:eastAsia="ja-JP"/>
        </w:rPr>
        <w:t>:</w:t>
      </w:r>
    </w:p>
    <w:p w14:paraId="7CDF3F7E" w14:textId="09F661BD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編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editor(s)</w:t>
      </w:r>
    </w:p>
    <w:p w14:paraId="0E26BD04" w14:textId="4C105737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訳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translator(s)</w:t>
      </w:r>
    </w:p>
    <w:p w14:paraId="6EA3AC4D" w14:textId="29EEC4BB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監督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director</w:t>
      </w:r>
    </w:p>
    <w:p w14:paraId="3171851C" w14:textId="47FDF50D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出演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a performer</w:t>
      </w:r>
    </w:p>
    <w:p w14:paraId="6DE200DD" w14:textId="4743119F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="00995557" w:rsidRPr="00607F1B">
        <w:rPr>
          <w:rFonts w:asciiTheme="majorHAnsi" w:hAnsiTheme="majorHAnsi"/>
          <w:sz w:val="22"/>
          <w:szCs w:val="22"/>
          <w:lang w:eastAsia="ja-JP"/>
        </w:rPr>
        <w:t>アクセス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date of access</w:t>
      </w:r>
    </w:p>
    <w:p w14:paraId="162628E6" w14:textId="4E79A079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原著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originally published</w:t>
      </w:r>
    </w:p>
    <w:p w14:paraId="77471C12" w14:textId="7A42D98D" w:rsidR="00FB6357" w:rsidRPr="00607F1B" w:rsidRDefault="00FB6357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第〇巻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volume</w:t>
      </w:r>
    </w:p>
    <w:p w14:paraId="47B02B1F" w14:textId="71A0E21E" w:rsidR="00FB6357" w:rsidRPr="00607F1B" w:rsidRDefault="00FB6357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第〇号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issue</w:t>
      </w:r>
    </w:p>
    <w:p w14:paraId="7212C024" w14:textId="58297859" w:rsidR="000E3549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頁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page numbers</w:t>
      </w:r>
    </w:p>
    <w:p w14:paraId="49FADEA6" w14:textId="77777777" w:rsidR="000E3549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1E2CAD90" w14:textId="13A70C68" w:rsidR="00C85918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Dates follow a (</w:t>
      </w:r>
      <w:r w:rsidR="00B656B0" w:rsidRPr="00607F1B">
        <w:rPr>
          <w:rFonts w:asciiTheme="majorHAnsi" w:hAnsiTheme="majorHAnsi"/>
          <w:sz w:val="22"/>
          <w:szCs w:val="22"/>
          <w:lang w:eastAsia="ja-JP"/>
        </w:rPr>
        <w:t xml:space="preserve">Gregorian 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year) </w:t>
      </w:r>
      <w:r w:rsidRPr="00607F1B">
        <w:rPr>
          <w:rFonts w:asciiTheme="majorHAnsi" w:hAnsiTheme="majorHAnsi"/>
          <w:sz w:val="22"/>
          <w:szCs w:val="22"/>
          <w:lang w:eastAsia="ja-JP"/>
        </w:rPr>
        <w:t>年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(month) </w:t>
      </w:r>
      <w:r w:rsidRPr="00607F1B">
        <w:rPr>
          <w:rFonts w:asciiTheme="majorHAnsi" w:hAnsiTheme="majorHAnsi"/>
          <w:sz w:val="22"/>
          <w:szCs w:val="22"/>
          <w:lang w:eastAsia="ja-JP"/>
        </w:rPr>
        <w:t>月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(day) </w:t>
      </w:r>
      <w:r w:rsidRPr="00607F1B">
        <w:rPr>
          <w:rFonts w:asciiTheme="majorHAnsi" w:hAnsiTheme="majorHAnsi"/>
          <w:sz w:val="22"/>
          <w:szCs w:val="22"/>
          <w:lang w:eastAsia="ja-JP"/>
        </w:rPr>
        <w:t>日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format</w:t>
      </w:r>
      <w:r w:rsidR="005A050F" w:rsidRPr="00607F1B">
        <w:rPr>
          <w:rFonts w:asciiTheme="majorHAnsi" w:hAnsiTheme="majorHAnsi"/>
          <w:sz w:val="22"/>
          <w:szCs w:val="22"/>
          <w:lang w:eastAsia="ja-JP"/>
        </w:rPr>
        <w:t>, where appropriate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. </w:t>
      </w:r>
    </w:p>
    <w:p w14:paraId="2C9B49A8" w14:textId="77777777" w:rsidR="00C85918" w:rsidRPr="00607F1B" w:rsidRDefault="00C85918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5C6584E7" w14:textId="17EC205A" w:rsidR="00C85918" w:rsidRPr="00607F1B" w:rsidRDefault="00B656B0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Again: t</w:t>
      </w:r>
      <w:r w:rsidR="00C85918" w:rsidRPr="00607F1B">
        <w:rPr>
          <w:rFonts w:asciiTheme="majorHAnsi" w:hAnsiTheme="majorHAnsi"/>
          <w:sz w:val="22"/>
          <w:szCs w:val="22"/>
          <w:lang w:eastAsia="ja-JP"/>
        </w:rPr>
        <w:t xml:space="preserve">hese guidelines are meant to be a starting point for handling Japanese script in your academic writing. </w:t>
      </w:r>
      <w:proofErr w:type="gramStart"/>
      <w:r w:rsidR="00C85918" w:rsidRPr="00607F1B">
        <w:rPr>
          <w:rFonts w:asciiTheme="majorHAnsi" w:hAnsiTheme="majorHAnsi"/>
          <w:sz w:val="22"/>
          <w:szCs w:val="22"/>
          <w:lang w:eastAsia="ja-JP"/>
        </w:rPr>
        <w:t>When citing types of materials that do not appear in this list, try to extrapolate based on the examples below.</w:t>
      </w:r>
      <w:proofErr w:type="gramEnd"/>
      <w:r w:rsidR="00C85918" w:rsidRPr="00607F1B">
        <w:rPr>
          <w:rFonts w:asciiTheme="majorHAnsi" w:hAnsiTheme="majorHAnsi"/>
          <w:sz w:val="22"/>
          <w:szCs w:val="22"/>
          <w:lang w:eastAsia="ja-JP"/>
        </w:rPr>
        <w:t xml:space="preserve"> Most importantly, always consult closely with your instructor.</w:t>
      </w:r>
    </w:p>
    <w:p w14:paraId="3DA87619" w14:textId="77777777" w:rsidR="00C85918" w:rsidRPr="00607F1B" w:rsidRDefault="00C85918" w:rsidP="00C85918">
      <w:pPr>
        <w:rPr>
          <w:rFonts w:asciiTheme="majorHAnsi" w:hAnsiTheme="majorHAnsi"/>
          <w:lang w:eastAsia="ja-JP"/>
        </w:rPr>
      </w:pPr>
    </w:p>
    <w:p w14:paraId="3852771B" w14:textId="77777777" w:rsidR="00C85918" w:rsidRPr="00607F1B" w:rsidRDefault="00C85918" w:rsidP="00C85918">
      <w:pPr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b/>
        </w:rPr>
        <w:t>Books &amp; Book Sections</w:t>
      </w:r>
    </w:p>
    <w:p w14:paraId="4EB0225F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Book</w:t>
      </w:r>
    </w:p>
    <w:p w14:paraId="56238601" w14:textId="545D3CAA" w:rsidR="00C85918" w:rsidRPr="00607F1B" w:rsidRDefault="00C85918" w:rsidP="00D65121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石川栄吉</w:t>
      </w:r>
      <w:r w:rsidR="002462A5" w:rsidRPr="00607F1B">
        <w:rPr>
          <w:rFonts w:asciiTheme="majorHAnsi" w:hAnsiTheme="majorHAnsi"/>
          <w:lang w:eastAsia="ja-JP"/>
        </w:rPr>
        <w:t xml:space="preserve"> (1992) 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日本人のオセアニア発見</w:t>
      </w:r>
      <w:r w:rsidR="00D65121" w:rsidRPr="00607F1B">
        <w:rPr>
          <w:rFonts w:asciiTheme="majorHAnsi" w:hAnsiTheme="majorHAnsi"/>
          <w:lang w:eastAsia="ja-JP"/>
        </w:rPr>
        <w:t>』東京</w:t>
      </w:r>
      <w:r w:rsidR="000F53EA" w:rsidRPr="00607F1B">
        <w:rPr>
          <w:rFonts w:asciiTheme="majorHAnsi" w:hAnsiTheme="majorHAnsi"/>
          <w:lang w:eastAsia="ja-JP"/>
        </w:rPr>
        <w:t>：</w:t>
      </w:r>
      <w:r w:rsidRPr="00607F1B">
        <w:rPr>
          <w:rFonts w:asciiTheme="majorHAnsi" w:hAnsiTheme="majorHAnsi"/>
          <w:lang w:eastAsia="ja-JP"/>
        </w:rPr>
        <w:t>平凡社</w:t>
      </w:r>
      <w:r w:rsidRPr="00607F1B">
        <w:rPr>
          <w:rFonts w:asciiTheme="majorHAnsi" w:hAnsiTheme="majorHAnsi"/>
          <w:lang w:eastAsia="ja-JP"/>
        </w:rPr>
        <w:t xml:space="preserve"> </w:t>
      </w:r>
    </w:p>
    <w:p w14:paraId="2BD8B8FE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Electronic Book</w:t>
      </w:r>
    </w:p>
    <w:p w14:paraId="343DBFF1" w14:textId="22CBBE77" w:rsidR="00C85918" w:rsidRPr="00607F1B" w:rsidRDefault="00C85918" w:rsidP="00D65121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飛田範夫</w:t>
      </w:r>
      <w:r w:rsidR="002462A5" w:rsidRPr="00607F1B">
        <w:rPr>
          <w:rFonts w:asciiTheme="majorHAnsi" w:hAnsiTheme="majorHAnsi"/>
          <w:lang w:eastAsia="ja-JP"/>
        </w:rPr>
        <w:t xml:space="preserve">  (2004)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日本庭園の植栽史</w:t>
      </w:r>
      <w:r w:rsidR="00D65121" w:rsidRPr="00607F1B">
        <w:rPr>
          <w:rFonts w:asciiTheme="majorHAnsi" w:hAnsiTheme="majorHAnsi"/>
          <w:lang w:eastAsia="ja-JP"/>
        </w:rPr>
        <w:t>』</w:t>
      </w:r>
      <w:r w:rsidR="000F53EA" w:rsidRPr="00607F1B">
        <w:rPr>
          <w:rFonts w:asciiTheme="majorHAnsi" w:hAnsiTheme="majorHAnsi"/>
          <w:lang w:eastAsia="ja-JP"/>
        </w:rPr>
        <w:t>京都：</w:t>
      </w:r>
      <w:r w:rsidRPr="00607F1B">
        <w:rPr>
          <w:rFonts w:asciiTheme="majorHAnsi" w:hAnsiTheme="majorHAnsi"/>
          <w:lang w:eastAsia="ja-JP"/>
        </w:rPr>
        <w:t>京都大学学術出版会</w:t>
      </w:r>
    </w:p>
    <w:p w14:paraId="3FF947F5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  <w:lang w:eastAsia="ja-JP"/>
        </w:rPr>
      </w:pPr>
      <w:r w:rsidRPr="00607F1B">
        <w:rPr>
          <w:rFonts w:asciiTheme="majorHAnsi" w:hAnsiTheme="majorHAnsi"/>
          <w:i/>
        </w:rPr>
        <w:lastRenderedPageBreak/>
        <w:t>Edited Book or Anthology</w:t>
      </w:r>
    </w:p>
    <w:p w14:paraId="594A5FD0" w14:textId="7F42A9AD" w:rsidR="00C85918" w:rsidRPr="00607F1B" w:rsidRDefault="00C85918" w:rsidP="006148C2">
      <w:pPr>
        <w:spacing w:line="480" w:lineRule="auto"/>
        <w:ind w:left="360" w:firstLine="720"/>
        <w:rPr>
          <w:rFonts w:asciiTheme="majorHAnsi" w:hAnsiTheme="majorHAnsi"/>
          <w:lang w:eastAsia="zh-TW"/>
        </w:rPr>
      </w:pPr>
      <w:r w:rsidRPr="00607F1B">
        <w:rPr>
          <w:rFonts w:asciiTheme="majorHAnsi" w:hAnsiTheme="majorHAnsi"/>
          <w:lang w:eastAsia="zh-TW"/>
        </w:rPr>
        <w:t>吉川英史</w:t>
      </w:r>
      <w:r w:rsidR="00D65121" w:rsidRPr="00607F1B">
        <w:rPr>
          <w:rFonts w:asciiTheme="majorHAnsi" w:hAnsiTheme="majorHAnsi"/>
          <w:lang w:eastAsia="zh-TW"/>
        </w:rPr>
        <w:t>編</w:t>
      </w:r>
      <w:r w:rsidR="002462A5" w:rsidRPr="00607F1B">
        <w:rPr>
          <w:rFonts w:asciiTheme="majorHAnsi" w:hAnsiTheme="majorHAnsi"/>
          <w:lang w:eastAsia="zh-TW"/>
        </w:rPr>
        <w:t xml:space="preserve"> (1989)</w:t>
      </w:r>
      <w:r w:rsidR="00D65121" w:rsidRPr="00607F1B">
        <w:rPr>
          <w:rFonts w:asciiTheme="majorHAnsi" w:hAnsiTheme="majorHAnsi"/>
          <w:lang w:eastAsia="zh-TW"/>
        </w:rPr>
        <w:t>『</w:t>
      </w:r>
      <w:r w:rsidRPr="00607F1B">
        <w:rPr>
          <w:rFonts w:asciiTheme="majorHAnsi" w:hAnsiTheme="majorHAnsi"/>
          <w:lang w:eastAsia="zh-TW"/>
        </w:rPr>
        <w:t>日本音楽文化史</w:t>
      </w:r>
      <w:r w:rsidR="00D65121" w:rsidRPr="00607F1B">
        <w:rPr>
          <w:rFonts w:asciiTheme="majorHAnsi" w:hAnsiTheme="majorHAnsi"/>
          <w:lang w:eastAsia="zh-TW"/>
        </w:rPr>
        <w:t>』大阪</w:t>
      </w:r>
      <w:r w:rsidR="000F53EA" w:rsidRPr="00607F1B">
        <w:rPr>
          <w:rFonts w:asciiTheme="majorHAnsi" w:hAnsiTheme="majorHAnsi"/>
          <w:lang w:eastAsia="zh-TW"/>
        </w:rPr>
        <w:t>：</w:t>
      </w:r>
      <w:r w:rsidRPr="00607F1B">
        <w:rPr>
          <w:rFonts w:asciiTheme="majorHAnsi" w:hAnsiTheme="majorHAnsi"/>
          <w:lang w:eastAsia="zh-TW"/>
        </w:rPr>
        <w:t>創元社</w:t>
      </w:r>
      <w:r w:rsidRPr="00607F1B">
        <w:rPr>
          <w:rFonts w:asciiTheme="majorHAnsi" w:hAnsiTheme="majorHAnsi"/>
          <w:lang w:eastAsia="zh-TW"/>
        </w:rPr>
        <w:t xml:space="preserve"> </w:t>
      </w:r>
    </w:p>
    <w:p w14:paraId="154A984A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Chapter in a Book, or Work in an Anthology, Reference, or Collection</w:t>
      </w:r>
    </w:p>
    <w:p w14:paraId="69C10DAC" w14:textId="50706C92" w:rsidR="00C85918" w:rsidRPr="00607F1B" w:rsidRDefault="00C85918" w:rsidP="00965069">
      <w:pPr>
        <w:spacing w:line="480" w:lineRule="auto"/>
        <w:ind w:left="1080"/>
        <w:rPr>
          <w:rFonts w:asciiTheme="majorHAnsi" w:hAnsiTheme="majorHAnsi"/>
          <w:highlight w:val="yellow"/>
          <w:lang w:eastAsia="ja-JP"/>
        </w:rPr>
      </w:pPr>
      <w:r w:rsidRPr="00607F1B">
        <w:rPr>
          <w:rFonts w:asciiTheme="majorHAnsi" w:hAnsiTheme="majorHAnsi"/>
          <w:lang w:eastAsia="ja-JP"/>
        </w:rPr>
        <w:t>吉田千秋</w:t>
      </w:r>
      <w:r w:rsidR="002462A5" w:rsidRPr="00607F1B">
        <w:rPr>
          <w:rFonts w:asciiTheme="majorHAnsi" w:hAnsiTheme="majorHAnsi"/>
          <w:lang w:eastAsia="ja-JP"/>
        </w:rPr>
        <w:t xml:space="preserve"> (2010)</w:t>
      </w:r>
      <w:r w:rsidR="00D65121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ヴァーチャル時代のリアリティ問題</w:t>
      </w:r>
      <w:r w:rsidR="00D65121" w:rsidRPr="00607F1B">
        <w:rPr>
          <w:rFonts w:asciiTheme="majorHAnsi" w:hAnsiTheme="majorHAnsi"/>
          <w:lang w:eastAsia="ja-JP"/>
        </w:rPr>
        <w:t>」</w:t>
      </w:r>
      <w:r w:rsidR="00D75949" w:rsidRPr="00607F1B">
        <w:rPr>
          <w:rFonts w:asciiTheme="majorHAnsi" w:hAnsiTheme="majorHAnsi"/>
          <w:lang w:eastAsia="ja-JP"/>
        </w:rPr>
        <w:t>末永豊・津田</w:t>
      </w:r>
      <w:r w:rsidR="00965069" w:rsidRPr="00607F1B">
        <w:rPr>
          <w:rFonts w:asciiTheme="majorHAnsi" w:hAnsiTheme="majorHAnsi"/>
          <w:lang w:eastAsia="ja-JP"/>
        </w:rPr>
        <w:t xml:space="preserve">　　　</w:t>
      </w:r>
      <w:r w:rsidR="00965069" w:rsidRPr="00607F1B">
        <w:rPr>
          <w:rFonts w:asciiTheme="majorHAnsi" w:hAnsiTheme="majorHAnsi"/>
          <w:lang w:eastAsia="ja-JP"/>
        </w:rPr>
        <w:tab/>
      </w:r>
      <w:r w:rsidR="00D75949" w:rsidRPr="00607F1B">
        <w:rPr>
          <w:rFonts w:asciiTheme="majorHAnsi" w:hAnsiTheme="majorHAnsi"/>
          <w:lang w:eastAsia="ja-JP"/>
        </w:rPr>
        <w:t>雅夫</w:t>
      </w:r>
      <w:r w:rsidR="000F53EA" w:rsidRPr="00607F1B">
        <w:rPr>
          <w:rFonts w:asciiTheme="majorHAnsi" w:hAnsiTheme="majorHAnsi"/>
          <w:lang w:eastAsia="ja-JP"/>
        </w:rPr>
        <w:t>編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文化と風土野諸相</w:t>
      </w:r>
      <w:r w:rsidR="00D65121" w:rsidRPr="00607F1B">
        <w:rPr>
          <w:rFonts w:asciiTheme="majorHAnsi" w:hAnsiTheme="majorHAnsi"/>
          <w:lang w:eastAsia="ja-JP"/>
        </w:rPr>
        <w:t>』京都</w:t>
      </w:r>
      <w:r w:rsidR="000F53EA" w:rsidRPr="00607F1B">
        <w:rPr>
          <w:rFonts w:asciiTheme="majorHAnsi" w:hAnsiTheme="majorHAnsi"/>
          <w:lang w:eastAsia="ja-JP"/>
        </w:rPr>
        <w:t>：</w:t>
      </w:r>
      <w:r w:rsidRPr="00607F1B">
        <w:rPr>
          <w:rFonts w:asciiTheme="majorHAnsi" w:hAnsiTheme="majorHAnsi"/>
          <w:lang w:eastAsia="ja-JP"/>
        </w:rPr>
        <w:t>文理閣</w:t>
      </w:r>
      <w:r w:rsidR="00763539" w:rsidRPr="00607F1B">
        <w:rPr>
          <w:rFonts w:asciiTheme="majorHAnsi" w:hAnsiTheme="majorHAnsi"/>
          <w:lang w:eastAsia="ja-JP"/>
        </w:rPr>
        <w:t xml:space="preserve"> pp. 3-20</w:t>
      </w:r>
      <w:r w:rsidR="00763539" w:rsidRPr="00607F1B">
        <w:rPr>
          <w:rFonts w:asciiTheme="majorHAnsi" w:hAnsiTheme="majorHAnsi"/>
          <w:highlight w:val="yellow"/>
          <w:lang w:eastAsia="ja-JP"/>
        </w:rPr>
        <w:t xml:space="preserve"> </w:t>
      </w:r>
    </w:p>
    <w:p w14:paraId="2E366191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Translated Book</w:t>
      </w:r>
    </w:p>
    <w:p w14:paraId="64A17603" w14:textId="561B3C07" w:rsidR="00C85918" w:rsidRPr="00607F1B" w:rsidRDefault="00292431" w:rsidP="00BE30AB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 xml:space="preserve">Austen, Jane. </w:t>
      </w:r>
      <w:proofErr w:type="gramStart"/>
      <w:r w:rsidRPr="00607F1B">
        <w:rPr>
          <w:rFonts w:asciiTheme="majorHAnsi" w:hAnsiTheme="majorHAnsi"/>
          <w:lang w:eastAsia="ja-JP"/>
        </w:rPr>
        <w:t xml:space="preserve">(1813) </w:t>
      </w:r>
      <w:r w:rsidRPr="00607F1B">
        <w:rPr>
          <w:rFonts w:asciiTheme="majorHAnsi" w:hAnsiTheme="majorHAnsi"/>
          <w:i/>
          <w:lang w:eastAsia="ja-JP"/>
        </w:rPr>
        <w:t>Pride and Prejudice</w:t>
      </w:r>
      <w:r w:rsidRPr="00607F1B">
        <w:rPr>
          <w:rFonts w:asciiTheme="majorHAnsi" w:hAnsiTheme="majorHAnsi"/>
          <w:lang w:eastAsia="ja-JP"/>
        </w:rPr>
        <w:t>.</w:t>
      </w:r>
      <w:proofErr w:type="gramEnd"/>
      <w:r w:rsidRPr="00607F1B">
        <w:rPr>
          <w:rFonts w:asciiTheme="majorHAnsi" w:hAnsiTheme="majorHAnsi"/>
          <w:lang w:eastAsia="ja-JP"/>
        </w:rPr>
        <w:t xml:space="preserve"> </w:t>
      </w:r>
      <w:r w:rsidR="007E443A" w:rsidRPr="00607F1B">
        <w:rPr>
          <w:rFonts w:asciiTheme="majorHAnsi" w:hAnsiTheme="majorHAnsi"/>
          <w:lang w:eastAsia="ja-JP"/>
        </w:rPr>
        <w:t>『</w:t>
      </w:r>
      <w:r w:rsidR="00C85918" w:rsidRPr="00607F1B">
        <w:rPr>
          <w:rFonts w:asciiTheme="majorHAnsi" w:hAnsiTheme="majorHAnsi"/>
          <w:lang w:eastAsia="ja-JP"/>
        </w:rPr>
        <w:t>自負と偏見</w:t>
      </w:r>
      <w:r w:rsidR="007E443A" w:rsidRPr="00607F1B">
        <w:rPr>
          <w:rFonts w:asciiTheme="majorHAnsi" w:hAnsiTheme="majorHAnsi"/>
          <w:lang w:eastAsia="ja-JP"/>
        </w:rPr>
        <w:t>』</w:t>
      </w:r>
      <w:r w:rsidR="00C85918" w:rsidRPr="00607F1B">
        <w:rPr>
          <w:rFonts w:asciiTheme="majorHAnsi" w:hAnsiTheme="majorHAnsi"/>
          <w:lang w:eastAsia="ja-JP"/>
        </w:rPr>
        <w:t>中野好夫</w:t>
      </w:r>
      <w:r w:rsidR="00D75949" w:rsidRPr="00607F1B">
        <w:rPr>
          <w:rFonts w:asciiTheme="majorHAnsi" w:hAnsiTheme="majorHAnsi"/>
          <w:lang w:eastAsia="ja-JP"/>
        </w:rPr>
        <w:t>訳</w:t>
      </w:r>
      <w:r w:rsidRPr="00607F1B">
        <w:rPr>
          <w:rFonts w:asciiTheme="majorHAnsi" w:hAnsiTheme="majorHAnsi"/>
          <w:lang w:eastAsia="ja-JP"/>
        </w:rPr>
        <w:tab/>
      </w:r>
      <w:r w:rsidRPr="00607F1B">
        <w:rPr>
          <w:rFonts w:asciiTheme="majorHAnsi" w:hAnsiTheme="majorHAnsi"/>
          <w:lang w:eastAsia="ja-JP"/>
        </w:rPr>
        <w:tab/>
        <w:t xml:space="preserve">(1997) </w:t>
      </w:r>
      <w:r w:rsidR="00D65121" w:rsidRPr="00607F1B">
        <w:rPr>
          <w:rFonts w:asciiTheme="majorHAnsi" w:hAnsiTheme="majorHAnsi"/>
          <w:lang w:eastAsia="ja-JP"/>
        </w:rPr>
        <w:t>東京</w:t>
      </w:r>
      <w:r w:rsidR="000F53EA" w:rsidRPr="00607F1B">
        <w:rPr>
          <w:rFonts w:asciiTheme="majorHAnsi" w:hAnsiTheme="majorHAnsi"/>
          <w:lang w:eastAsia="ja-JP"/>
        </w:rPr>
        <w:t>：</w:t>
      </w:r>
      <w:r w:rsidR="00C85918" w:rsidRPr="00607F1B">
        <w:rPr>
          <w:rFonts w:asciiTheme="majorHAnsi" w:hAnsiTheme="majorHAnsi" w:cs="Arial"/>
          <w:sz w:val="26"/>
          <w:szCs w:val="26"/>
          <w:lang w:eastAsia="ja-JP"/>
        </w:rPr>
        <w:t>新潮社</w:t>
      </w:r>
    </w:p>
    <w:p w14:paraId="2139489A" w14:textId="77777777" w:rsidR="00C85918" w:rsidRPr="00607F1B" w:rsidRDefault="00C85918" w:rsidP="00C85918">
      <w:pPr>
        <w:spacing w:line="360" w:lineRule="auto"/>
        <w:rPr>
          <w:rFonts w:asciiTheme="majorHAnsi" w:hAnsiTheme="majorHAnsi"/>
          <w:b/>
        </w:rPr>
      </w:pPr>
      <w:r w:rsidRPr="00607F1B">
        <w:rPr>
          <w:rFonts w:asciiTheme="majorHAnsi" w:hAnsiTheme="majorHAnsi"/>
          <w:b/>
        </w:rPr>
        <w:t>Journal Articles</w:t>
      </w:r>
    </w:p>
    <w:p w14:paraId="2DA30AEC" w14:textId="77777777" w:rsidR="00C85918" w:rsidRPr="00607F1B" w:rsidRDefault="00C85918" w:rsidP="00C8591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Journal Article: 1 author</w:t>
      </w:r>
    </w:p>
    <w:p w14:paraId="62E6C471" w14:textId="0D02BFD3" w:rsidR="00C85918" w:rsidRPr="00607F1B" w:rsidRDefault="00C85918" w:rsidP="00FB6357">
      <w:pPr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吾勝常行</w:t>
      </w:r>
      <w:r w:rsidR="00292431" w:rsidRPr="00607F1B">
        <w:rPr>
          <w:rFonts w:asciiTheme="majorHAnsi" w:hAnsiTheme="majorHAnsi"/>
          <w:lang w:eastAsia="ja-JP"/>
        </w:rPr>
        <w:t xml:space="preserve"> (2010) </w:t>
      </w:r>
      <w:r w:rsidR="00D65121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真宗法座の一考察</w:t>
      </w:r>
      <w:r w:rsidR="00D65121" w:rsidRPr="00607F1B">
        <w:rPr>
          <w:rFonts w:asciiTheme="majorHAnsi" w:hAnsiTheme="majorHAnsi"/>
          <w:lang w:eastAsia="ja-JP"/>
        </w:rPr>
        <w:t>」</w:t>
      </w:r>
      <w:r w:rsidR="00BC131A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龍谷大學論集</w:t>
      </w:r>
      <w:r w:rsidR="00BC131A" w:rsidRPr="00607F1B">
        <w:rPr>
          <w:rFonts w:asciiTheme="majorHAnsi" w:hAnsiTheme="majorHAnsi"/>
          <w:lang w:eastAsia="ja-JP"/>
        </w:rPr>
        <w:t>』</w:t>
      </w:r>
      <w:r w:rsidRPr="00607F1B">
        <w:rPr>
          <w:rFonts w:asciiTheme="majorHAnsi" w:hAnsiTheme="majorHAnsi"/>
          <w:lang w:eastAsia="ja-JP"/>
        </w:rPr>
        <w:t xml:space="preserve"> </w:t>
      </w:r>
      <w:r w:rsidR="00805C56" w:rsidRPr="00607F1B">
        <w:rPr>
          <w:rFonts w:asciiTheme="majorHAnsi" w:hAnsiTheme="majorHAnsi"/>
          <w:lang w:eastAsia="ja-JP"/>
        </w:rPr>
        <w:t>第</w:t>
      </w:r>
      <w:r w:rsidR="00292431" w:rsidRPr="00607F1B">
        <w:rPr>
          <w:rFonts w:asciiTheme="majorHAnsi" w:hAnsiTheme="majorHAnsi"/>
          <w:lang w:eastAsia="ja-JP"/>
        </w:rPr>
        <w:t>476</w:t>
      </w:r>
      <w:r w:rsidR="00FB6357" w:rsidRPr="00607F1B">
        <w:rPr>
          <w:rFonts w:asciiTheme="majorHAnsi" w:hAnsiTheme="majorHAnsi"/>
          <w:lang w:eastAsia="ja-JP"/>
        </w:rPr>
        <w:t>巻</w:t>
      </w:r>
      <w:r w:rsidR="00292431" w:rsidRPr="00607F1B">
        <w:rPr>
          <w:rFonts w:asciiTheme="majorHAnsi" w:hAnsiTheme="majorHAnsi"/>
          <w:lang w:eastAsia="ja-JP"/>
        </w:rPr>
        <w:tab/>
      </w:r>
      <w:r w:rsidR="00292431" w:rsidRPr="00607F1B">
        <w:rPr>
          <w:rFonts w:asciiTheme="majorHAnsi" w:hAnsiTheme="majorHAnsi"/>
          <w:lang w:eastAsia="ja-JP"/>
        </w:rPr>
        <w:tab/>
        <w:t>pp. 1-21</w:t>
      </w:r>
    </w:p>
    <w:p w14:paraId="4A0B128B" w14:textId="77777777" w:rsidR="00C85918" w:rsidRPr="00607F1B" w:rsidRDefault="00C85918" w:rsidP="00C8591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Journal Article: 2+ authors</w:t>
      </w:r>
    </w:p>
    <w:p w14:paraId="7CBFDD40" w14:textId="79C2B81D" w:rsidR="00BE30AB" w:rsidRPr="00607F1B" w:rsidRDefault="00C85918" w:rsidP="00B656B0">
      <w:pPr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小西いずみ</w:t>
      </w:r>
      <w:r w:rsidR="00D75949" w:rsidRPr="00607F1B">
        <w:rPr>
          <w:rFonts w:asciiTheme="majorHAnsi" w:hAnsiTheme="majorHAnsi"/>
          <w:lang w:eastAsia="ja-JP"/>
        </w:rPr>
        <w:t>・</w:t>
      </w:r>
      <w:r w:rsidRPr="00607F1B">
        <w:rPr>
          <w:rFonts w:asciiTheme="majorHAnsi" w:hAnsiTheme="majorHAnsi"/>
          <w:lang w:eastAsia="ja-JP"/>
        </w:rPr>
        <w:t>井上優</w:t>
      </w:r>
      <w:r w:rsidR="00292431" w:rsidRPr="00607F1B">
        <w:rPr>
          <w:rFonts w:asciiTheme="majorHAnsi" w:hAnsiTheme="majorHAnsi"/>
          <w:lang w:eastAsia="ja-JP"/>
        </w:rPr>
        <w:t xml:space="preserve"> (2013)</w:t>
      </w:r>
      <w:r w:rsidR="00BC131A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富山県呉西地方における尊敬形</w:t>
      </w:r>
      <w:r w:rsidRPr="00607F1B">
        <w:rPr>
          <w:rFonts w:asciiTheme="majorHAnsi" w:hAnsiTheme="majorHAnsi"/>
          <w:lang w:eastAsia="ja-JP"/>
        </w:rPr>
        <w:t xml:space="preserve">: </w:t>
      </w:r>
      <w:r w:rsidRPr="00607F1B">
        <w:rPr>
          <w:rFonts w:asciiTheme="majorHAnsi" w:hAnsiTheme="majorHAnsi"/>
          <w:lang w:eastAsia="ja-JP"/>
        </w:rPr>
        <w:t>〜テヤ</w:t>
      </w:r>
      <w:r w:rsidR="00BC131A" w:rsidRPr="00607F1B">
        <w:rPr>
          <w:rFonts w:asciiTheme="majorHAnsi" w:hAnsiTheme="majorHAnsi"/>
          <w:lang w:eastAsia="ja-JP"/>
        </w:rPr>
        <w:t>」</w:t>
      </w:r>
      <w:r w:rsidR="00874CAF" w:rsidRPr="00607F1B">
        <w:rPr>
          <w:rFonts w:asciiTheme="majorHAnsi" w:hAnsiTheme="majorHAnsi"/>
          <w:lang w:eastAsia="ja-JP"/>
        </w:rPr>
        <w:tab/>
      </w:r>
      <w:r w:rsidR="00874CAF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日本語の研究</w:t>
      </w:r>
      <w:r w:rsidR="00BC131A" w:rsidRPr="00607F1B">
        <w:rPr>
          <w:rFonts w:asciiTheme="majorHAnsi" w:hAnsiTheme="majorHAnsi"/>
          <w:lang w:eastAsia="ja-JP"/>
        </w:rPr>
        <w:t>』</w:t>
      </w:r>
      <w:r w:rsidR="00D75949" w:rsidRPr="00607F1B">
        <w:rPr>
          <w:rFonts w:asciiTheme="majorHAnsi" w:hAnsiTheme="majorHAnsi"/>
          <w:lang w:eastAsia="ja-JP"/>
        </w:rPr>
        <w:t>第</w:t>
      </w:r>
      <w:r w:rsidR="00932B58" w:rsidRPr="00607F1B">
        <w:rPr>
          <w:rFonts w:asciiTheme="majorHAnsi" w:hAnsiTheme="majorHAnsi"/>
          <w:lang w:eastAsia="ja-JP"/>
        </w:rPr>
        <w:t>9</w:t>
      </w:r>
      <w:r w:rsidR="00805C56" w:rsidRPr="00607F1B">
        <w:rPr>
          <w:rFonts w:asciiTheme="majorHAnsi" w:hAnsiTheme="majorHAnsi"/>
          <w:lang w:eastAsia="ja-JP"/>
        </w:rPr>
        <w:t>巻</w:t>
      </w:r>
      <w:r w:rsidR="00D75949" w:rsidRPr="00607F1B">
        <w:rPr>
          <w:rFonts w:asciiTheme="majorHAnsi" w:hAnsiTheme="majorHAnsi"/>
          <w:lang w:eastAsia="ja-JP"/>
        </w:rPr>
        <w:t>第</w:t>
      </w:r>
      <w:r w:rsidR="00805C56" w:rsidRPr="00607F1B">
        <w:rPr>
          <w:rFonts w:asciiTheme="majorHAnsi" w:hAnsiTheme="majorHAnsi"/>
          <w:lang w:eastAsia="ja-JP"/>
        </w:rPr>
        <w:t xml:space="preserve"> </w:t>
      </w:r>
      <w:r w:rsidR="00932B58" w:rsidRPr="00607F1B">
        <w:rPr>
          <w:rFonts w:asciiTheme="majorHAnsi" w:hAnsiTheme="majorHAnsi"/>
          <w:lang w:eastAsia="ja-JP"/>
        </w:rPr>
        <w:t>3</w:t>
      </w:r>
      <w:r w:rsidR="00805C56" w:rsidRPr="00607F1B">
        <w:rPr>
          <w:rFonts w:asciiTheme="majorHAnsi" w:hAnsiTheme="majorHAnsi"/>
          <w:lang w:eastAsia="ja-JP"/>
        </w:rPr>
        <w:t>号</w:t>
      </w:r>
      <w:r w:rsidR="00292431" w:rsidRPr="00607F1B">
        <w:rPr>
          <w:rFonts w:asciiTheme="majorHAnsi" w:hAnsiTheme="majorHAnsi"/>
          <w:lang w:eastAsia="ja-JP"/>
        </w:rPr>
        <w:t xml:space="preserve"> pp. 33-47</w:t>
      </w:r>
    </w:p>
    <w:p w14:paraId="3708D6A7" w14:textId="77777777" w:rsidR="00C85918" w:rsidRPr="00607F1B" w:rsidRDefault="00C85918" w:rsidP="00C85918">
      <w:pPr>
        <w:spacing w:line="360" w:lineRule="auto"/>
        <w:rPr>
          <w:rFonts w:asciiTheme="majorHAnsi" w:hAnsiTheme="majorHAnsi"/>
          <w:b/>
        </w:rPr>
      </w:pPr>
      <w:r w:rsidRPr="00607F1B">
        <w:rPr>
          <w:rFonts w:asciiTheme="majorHAnsi" w:hAnsiTheme="majorHAnsi"/>
          <w:b/>
        </w:rPr>
        <w:t>Webpage</w:t>
      </w:r>
    </w:p>
    <w:p w14:paraId="092EB6BA" w14:textId="7F048851" w:rsidR="002E4525" w:rsidRPr="00607F1B" w:rsidRDefault="00BC131A" w:rsidP="002E4525">
      <w:pPr>
        <w:spacing w:line="480" w:lineRule="auto"/>
        <w:ind w:left="72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「</w:t>
      </w:r>
      <w:r w:rsidR="00C85918" w:rsidRPr="00607F1B">
        <w:rPr>
          <w:rFonts w:asciiTheme="majorHAnsi" w:hAnsiTheme="majorHAnsi"/>
          <w:lang w:eastAsia="ja-JP"/>
        </w:rPr>
        <w:t>天橋立公園</w:t>
      </w:r>
      <w:r w:rsidR="00C85918" w:rsidRPr="00607F1B">
        <w:rPr>
          <w:rFonts w:asciiTheme="majorHAnsi" w:hAnsiTheme="majorHAnsi"/>
          <w:lang w:eastAsia="ja-JP"/>
        </w:rPr>
        <w:t xml:space="preserve">  (</w:t>
      </w:r>
      <w:r w:rsidR="00C85918" w:rsidRPr="00607F1B">
        <w:rPr>
          <w:rFonts w:asciiTheme="majorHAnsi" w:hAnsiTheme="majorHAnsi"/>
          <w:lang w:eastAsia="ja-JP"/>
        </w:rPr>
        <w:t>風致公園</w:t>
      </w:r>
      <w:r w:rsidR="00C85918" w:rsidRPr="00607F1B">
        <w:rPr>
          <w:rFonts w:asciiTheme="majorHAnsi" w:hAnsiTheme="majorHAnsi"/>
          <w:lang w:eastAsia="ja-JP"/>
        </w:rPr>
        <w:t>)</w:t>
      </w:r>
      <w:r w:rsidRPr="00607F1B">
        <w:rPr>
          <w:rFonts w:asciiTheme="majorHAnsi" w:hAnsiTheme="majorHAnsi"/>
          <w:lang w:eastAsia="ja-JP"/>
        </w:rPr>
        <w:t>」</w:t>
      </w:r>
      <w:r w:rsidR="000F53EA" w:rsidRPr="00607F1B">
        <w:rPr>
          <w:rFonts w:asciiTheme="majorHAnsi" w:hAnsiTheme="majorHAnsi"/>
          <w:lang w:eastAsia="ja-JP"/>
        </w:rPr>
        <w:t>『</w:t>
      </w:r>
      <w:r w:rsidR="00C85918" w:rsidRPr="00607F1B">
        <w:rPr>
          <w:rFonts w:asciiTheme="majorHAnsi" w:hAnsiTheme="majorHAnsi"/>
          <w:lang w:eastAsia="ja-JP"/>
        </w:rPr>
        <w:t>京都府ホームページ</w:t>
      </w:r>
      <w:r w:rsidR="000F53EA" w:rsidRPr="00607F1B">
        <w:rPr>
          <w:rFonts w:asciiTheme="majorHAnsi" w:hAnsiTheme="majorHAnsi"/>
          <w:lang w:eastAsia="ja-JP"/>
        </w:rPr>
        <w:t>』</w:t>
      </w:r>
      <w:r w:rsidR="00C85918" w:rsidRPr="00607F1B">
        <w:rPr>
          <w:rFonts w:asciiTheme="majorHAnsi" w:hAnsiTheme="majorHAnsi"/>
          <w:lang w:eastAsia="ja-JP"/>
        </w:rPr>
        <w:t>京都府広報</w:t>
      </w:r>
      <w:r w:rsidR="000F53EA" w:rsidRPr="00607F1B">
        <w:rPr>
          <w:rFonts w:asciiTheme="majorHAnsi" w:hAnsiTheme="majorHAnsi"/>
          <w:lang w:eastAsia="ja-JP"/>
        </w:rPr>
        <w:t>課</w:t>
      </w:r>
      <w:r w:rsidR="000F53EA" w:rsidRPr="00607F1B">
        <w:rPr>
          <w:rFonts w:asciiTheme="majorHAnsi" w:hAnsiTheme="majorHAnsi"/>
          <w:lang w:eastAsia="ja-JP"/>
        </w:rPr>
        <w:tab/>
      </w:r>
      <w:r w:rsidR="000F53EA" w:rsidRPr="00607F1B">
        <w:rPr>
          <w:rFonts w:asciiTheme="majorHAnsi" w:hAnsiTheme="majorHAnsi"/>
          <w:lang w:eastAsia="ja-JP"/>
        </w:rPr>
        <w:tab/>
      </w:r>
      <w:r w:rsidR="00C85918" w:rsidRPr="00607F1B">
        <w:rPr>
          <w:rFonts w:asciiTheme="majorHAnsi" w:hAnsiTheme="majorHAnsi"/>
          <w:lang w:eastAsia="ja-JP"/>
        </w:rPr>
        <w:t>http://www.pr</w:t>
      </w:r>
      <w:r w:rsidR="00222AB7" w:rsidRPr="00607F1B">
        <w:rPr>
          <w:rFonts w:asciiTheme="majorHAnsi" w:hAnsiTheme="majorHAnsi"/>
          <w:lang w:eastAsia="ja-JP"/>
        </w:rPr>
        <w:t>ef.kyoto.jp/koen-annai/ama.html</w:t>
      </w:r>
      <w:r w:rsidR="00932B58" w:rsidRPr="00607F1B">
        <w:rPr>
          <w:rFonts w:asciiTheme="majorHAnsi" w:hAnsiTheme="majorHAnsi"/>
          <w:lang w:eastAsia="ja-JP"/>
        </w:rPr>
        <w:t xml:space="preserve"> (2014</w:t>
      </w:r>
      <w:r w:rsidR="00932B58" w:rsidRPr="00607F1B">
        <w:rPr>
          <w:rFonts w:asciiTheme="majorHAnsi" w:hAnsiTheme="majorHAnsi"/>
          <w:lang w:eastAsia="ja-JP"/>
        </w:rPr>
        <w:t>年</w:t>
      </w:r>
      <w:r w:rsidR="00932B58" w:rsidRPr="00607F1B">
        <w:rPr>
          <w:rFonts w:asciiTheme="majorHAnsi" w:hAnsiTheme="majorHAnsi"/>
          <w:lang w:eastAsia="ja-JP"/>
        </w:rPr>
        <w:t>1</w:t>
      </w:r>
      <w:r w:rsidR="00F844F0" w:rsidRPr="00607F1B">
        <w:rPr>
          <w:rFonts w:asciiTheme="majorHAnsi" w:hAnsiTheme="majorHAnsi"/>
          <w:lang w:eastAsia="ja-JP"/>
        </w:rPr>
        <w:t>月</w:t>
      </w:r>
    </w:p>
    <w:p w14:paraId="593FE726" w14:textId="07C73071" w:rsidR="00C85918" w:rsidRPr="00607F1B" w:rsidRDefault="00932B58" w:rsidP="002E4525">
      <w:pPr>
        <w:spacing w:line="480" w:lineRule="auto"/>
        <w:ind w:left="720" w:firstLine="72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28</w:t>
      </w:r>
      <w:r w:rsidRPr="00607F1B">
        <w:rPr>
          <w:rFonts w:asciiTheme="majorHAnsi" w:hAnsiTheme="majorHAnsi"/>
          <w:lang w:eastAsia="ja-JP"/>
        </w:rPr>
        <w:t>アクセス</w:t>
      </w:r>
      <w:r w:rsidRPr="00607F1B">
        <w:rPr>
          <w:rFonts w:asciiTheme="majorHAnsi" w:hAnsiTheme="majorHAnsi"/>
          <w:lang w:eastAsia="ja-JP"/>
        </w:rPr>
        <w:t>)</w:t>
      </w:r>
    </w:p>
    <w:p w14:paraId="4C7D5B21" w14:textId="4F61F551" w:rsidR="00C85918" w:rsidRPr="00607F1B" w:rsidRDefault="00607F1B" w:rsidP="00C85918">
      <w:pPr>
        <w:spacing w:line="360" w:lineRule="auto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bCs/>
          <w:lang w:eastAsia="ja-JP"/>
        </w:rPr>
        <w:t>F</w:t>
      </w:r>
      <w:r w:rsidR="00C85918" w:rsidRPr="00607F1B">
        <w:rPr>
          <w:rFonts w:asciiTheme="majorHAnsi" w:hAnsiTheme="majorHAnsi"/>
          <w:b/>
          <w:lang w:eastAsia="ja-JP"/>
        </w:rPr>
        <w:t>ilm</w:t>
      </w:r>
    </w:p>
    <w:p w14:paraId="14218B89" w14:textId="7243ED9E" w:rsidR="00C85918" w:rsidRPr="00607F1B" w:rsidRDefault="00C85918" w:rsidP="00C85918">
      <w:pPr>
        <w:rPr>
          <w:rFonts w:asciiTheme="majorHAnsi" w:hAnsiTheme="majorHAnsi"/>
          <w:b/>
          <w:lang w:eastAsia="ja-JP"/>
        </w:rPr>
      </w:pPr>
      <w:r w:rsidRPr="00607F1B">
        <w:rPr>
          <w:rFonts w:asciiTheme="majorHAnsi" w:hAnsiTheme="majorHAnsi"/>
          <w:lang w:eastAsia="ja-JP"/>
        </w:rPr>
        <w:tab/>
      </w:r>
      <w:r w:rsidR="00D75949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生きる</w:t>
      </w:r>
      <w:r w:rsidR="00932B58" w:rsidRPr="00607F1B">
        <w:rPr>
          <w:rFonts w:asciiTheme="majorHAnsi" w:hAnsiTheme="majorHAnsi"/>
          <w:lang w:eastAsia="ja-JP"/>
        </w:rPr>
        <w:t>』</w:t>
      </w:r>
      <w:r w:rsidR="00932B58" w:rsidRPr="00607F1B">
        <w:rPr>
          <w:rFonts w:asciiTheme="majorHAnsi" w:hAnsiTheme="majorHAnsi"/>
          <w:lang w:eastAsia="ja-JP"/>
        </w:rPr>
        <w:t xml:space="preserve">(1952) </w:t>
      </w:r>
      <w:r w:rsidRPr="00607F1B">
        <w:rPr>
          <w:rFonts w:asciiTheme="majorHAnsi" w:hAnsiTheme="majorHAnsi"/>
          <w:lang w:eastAsia="ja-JP"/>
        </w:rPr>
        <w:t>黒澤明</w:t>
      </w:r>
      <w:r w:rsidR="00805C56" w:rsidRPr="00607F1B">
        <w:rPr>
          <w:rFonts w:asciiTheme="majorHAnsi" w:hAnsiTheme="majorHAnsi"/>
          <w:lang w:eastAsia="ja-JP"/>
        </w:rPr>
        <w:t>監督</w:t>
      </w:r>
      <w:r w:rsidR="00932B58" w:rsidRPr="00607F1B">
        <w:rPr>
          <w:rFonts w:asciiTheme="majorHAnsi" w:hAnsiTheme="majorHAnsi"/>
          <w:lang w:eastAsia="ja-JP"/>
        </w:rPr>
        <w:t xml:space="preserve"> </w:t>
      </w:r>
      <w:r w:rsidRPr="00607F1B">
        <w:rPr>
          <w:rFonts w:asciiTheme="majorHAnsi" w:hAnsiTheme="majorHAnsi"/>
          <w:lang w:eastAsia="ja-JP"/>
        </w:rPr>
        <w:t>東宝</w:t>
      </w:r>
    </w:p>
    <w:p w14:paraId="65F2C7BB" w14:textId="77777777" w:rsidR="000F4F28" w:rsidRPr="00607F1B" w:rsidRDefault="000F4F28">
      <w:pPr>
        <w:rPr>
          <w:rFonts w:asciiTheme="majorHAnsi" w:hAnsiTheme="majorHAnsi"/>
          <w:lang w:eastAsia="ja-JP"/>
        </w:rPr>
      </w:pPr>
    </w:p>
    <w:sectPr w:rsidR="000F4F28" w:rsidRPr="00607F1B" w:rsidSect="000C5F8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EE94" w14:textId="77777777" w:rsidR="00932B58" w:rsidRDefault="00932B58">
      <w:r>
        <w:separator/>
      </w:r>
    </w:p>
  </w:endnote>
  <w:endnote w:type="continuationSeparator" w:id="0">
    <w:p w14:paraId="27974AE9" w14:textId="77777777" w:rsidR="00932B58" w:rsidRDefault="009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4BA6" w14:textId="77777777" w:rsidR="00932B58" w:rsidRDefault="00932B58" w:rsidP="00D65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3EEE1" w14:textId="77777777" w:rsidR="00932B58" w:rsidRDefault="00932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D0E7" w14:textId="77777777" w:rsidR="00932B58" w:rsidRDefault="00932B58" w:rsidP="00D65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F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5E158B" w14:textId="77777777" w:rsidR="00932B58" w:rsidRDefault="00932B58" w:rsidP="00D651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D55E" w14:textId="77777777" w:rsidR="00932B58" w:rsidRDefault="00932B58">
      <w:r>
        <w:separator/>
      </w:r>
    </w:p>
  </w:footnote>
  <w:footnote w:type="continuationSeparator" w:id="0">
    <w:p w14:paraId="3C5F9E7F" w14:textId="77777777" w:rsidR="00932B58" w:rsidRDefault="0093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475"/>
    <w:multiLevelType w:val="hybridMultilevel"/>
    <w:tmpl w:val="F16665AA"/>
    <w:lvl w:ilvl="0" w:tplc="AFFCD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93B3B"/>
    <w:multiLevelType w:val="hybridMultilevel"/>
    <w:tmpl w:val="F97EFF18"/>
    <w:lvl w:ilvl="0" w:tplc="94B6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8"/>
    <w:rsid w:val="000C5F88"/>
    <w:rsid w:val="000E3549"/>
    <w:rsid w:val="000F4F28"/>
    <w:rsid w:val="000F53EA"/>
    <w:rsid w:val="00171ABD"/>
    <w:rsid w:val="00222AB7"/>
    <w:rsid w:val="002462A5"/>
    <w:rsid w:val="00292431"/>
    <w:rsid w:val="002E4525"/>
    <w:rsid w:val="002E7D2D"/>
    <w:rsid w:val="003C1F6B"/>
    <w:rsid w:val="00443977"/>
    <w:rsid w:val="005A050F"/>
    <w:rsid w:val="005F064A"/>
    <w:rsid w:val="005F407D"/>
    <w:rsid w:val="00607F1B"/>
    <w:rsid w:val="006148C2"/>
    <w:rsid w:val="00676145"/>
    <w:rsid w:val="006B7936"/>
    <w:rsid w:val="006F6F0F"/>
    <w:rsid w:val="00763539"/>
    <w:rsid w:val="007E443A"/>
    <w:rsid w:val="00805C56"/>
    <w:rsid w:val="00843637"/>
    <w:rsid w:val="00874CAF"/>
    <w:rsid w:val="008D5F79"/>
    <w:rsid w:val="00932B58"/>
    <w:rsid w:val="00965069"/>
    <w:rsid w:val="00995557"/>
    <w:rsid w:val="00B1299A"/>
    <w:rsid w:val="00B656B0"/>
    <w:rsid w:val="00B85476"/>
    <w:rsid w:val="00BC131A"/>
    <w:rsid w:val="00BE30AB"/>
    <w:rsid w:val="00C85918"/>
    <w:rsid w:val="00CB6269"/>
    <w:rsid w:val="00D0253B"/>
    <w:rsid w:val="00D036C2"/>
    <w:rsid w:val="00D16D5E"/>
    <w:rsid w:val="00D65121"/>
    <w:rsid w:val="00D75949"/>
    <w:rsid w:val="00E747AE"/>
    <w:rsid w:val="00EA21C4"/>
    <w:rsid w:val="00F844F0"/>
    <w:rsid w:val="00F86993"/>
    <w:rsid w:val="00F96365"/>
    <w:rsid w:val="00FB6357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C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18"/>
  </w:style>
  <w:style w:type="character" w:styleId="PageNumber">
    <w:name w:val="page number"/>
    <w:basedOn w:val="DefaultParagraphFont"/>
    <w:uiPriority w:val="99"/>
    <w:semiHidden/>
    <w:unhideWhenUsed/>
    <w:rsid w:val="00C85918"/>
  </w:style>
  <w:style w:type="paragraph" w:styleId="BalloonText">
    <w:name w:val="Balloon Text"/>
    <w:basedOn w:val="Normal"/>
    <w:link w:val="BalloonTextChar"/>
    <w:uiPriority w:val="99"/>
    <w:semiHidden/>
    <w:unhideWhenUsed/>
    <w:rsid w:val="0060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18"/>
  </w:style>
  <w:style w:type="character" w:styleId="PageNumber">
    <w:name w:val="page number"/>
    <w:basedOn w:val="DefaultParagraphFont"/>
    <w:uiPriority w:val="99"/>
    <w:semiHidden/>
    <w:unhideWhenUsed/>
    <w:rsid w:val="00C85918"/>
  </w:style>
  <w:style w:type="paragraph" w:styleId="BalloonText">
    <w:name w:val="Balloon Text"/>
    <w:basedOn w:val="Normal"/>
    <w:link w:val="BalloonTextChar"/>
    <w:uiPriority w:val="99"/>
    <w:semiHidden/>
    <w:unhideWhenUsed/>
    <w:rsid w:val="0060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Collins</dc:creator>
  <cp:lastModifiedBy>Eshghi, Shirin</cp:lastModifiedBy>
  <cp:revision>10</cp:revision>
  <cp:lastPrinted>2014-10-08T20:35:00Z</cp:lastPrinted>
  <dcterms:created xsi:type="dcterms:W3CDTF">2014-05-13T22:02:00Z</dcterms:created>
  <dcterms:modified xsi:type="dcterms:W3CDTF">2014-10-09T00:46:00Z</dcterms:modified>
</cp:coreProperties>
</file>