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1D" w:rsidRPr="00E157FA" w:rsidRDefault="008271C8" w:rsidP="008271C8">
      <w:pPr>
        <w:jc w:val="center"/>
        <w:rPr>
          <w:b/>
        </w:rPr>
      </w:pPr>
      <w:r w:rsidRPr="00E157FA">
        <w:rPr>
          <w:b/>
        </w:rPr>
        <w:t>Ricoh Printer Instructions</w:t>
      </w:r>
    </w:p>
    <w:p w:rsidR="008271C8" w:rsidRDefault="008271C8" w:rsidP="008271C8">
      <w:r>
        <w:t xml:space="preserve">Hooray! We are the proud owners of 6 new Ricoh machines (print/scan/copy devices). </w:t>
      </w:r>
    </w:p>
    <w:p w:rsidR="00E157FA" w:rsidRDefault="006B4CBA" w:rsidP="008271C8">
      <w:pPr>
        <w:rPr>
          <w:b/>
          <w:u w:val="single"/>
        </w:rPr>
      </w:pPr>
      <w:r>
        <w:rPr>
          <w:b/>
          <w:u w:val="single"/>
        </w:rPr>
        <w:t xml:space="preserve"> </w:t>
      </w:r>
    </w:p>
    <w:p w:rsidR="008271C8" w:rsidRPr="00E157FA" w:rsidRDefault="008271C8" w:rsidP="008271C8">
      <w:pPr>
        <w:rPr>
          <w:b/>
          <w:u w:val="single"/>
        </w:rPr>
      </w:pPr>
      <w:r w:rsidRPr="00E157FA">
        <w:rPr>
          <w:b/>
          <w:u w:val="single"/>
        </w:rPr>
        <w:t>Locations:</w:t>
      </w:r>
    </w:p>
    <w:p w:rsidR="008271C8" w:rsidRDefault="005934DF" w:rsidP="008271C8">
      <w:r w:rsidRPr="005934DF">
        <w:t>Three are located on the</w:t>
      </w:r>
      <w:r w:rsidR="008271C8" w:rsidRPr="005934DF">
        <w:t xml:space="preserve"> 3</w:t>
      </w:r>
      <w:r w:rsidR="008271C8" w:rsidRPr="005934DF">
        <w:rPr>
          <w:vertAlign w:val="superscript"/>
        </w:rPr>
        <w:t>rd</w:t>
      </w:r>
      <w:r w:rsidR="008271C8" w:rsidRPr="005934DF">
        <w:t xml:space="preserve"> floor</w:t>
      </w:r>
      <w:r w:rsidR="008271C8">
        <w:t>: You can see one from the CLC desk, in front of the entrance to the Heritage Core.</w:t>
      </w:r>
      <w:r>
        <w:t xml:space="preserve"> </w:t>
      </w:r>
      <w:r w:rsidR="008271C8">
        <w:t>Two are located in the MAA library, in front of the Circulation desk.</w:t>
      </w:r>
    </w:p>
    <w:p w:rsidR="005934DF" w:rsidRPr="005934DF" w:rsidRDefault="005934DF" w:rsidP="008271C8">
      <w:pPr>
        <w:rPr>
          <w:u w:val="single"/>
        </w:rPr>
      </w:pPr>
      <w:r w:rsidRPr="005934DF">
        <w:rPr>
          <w:u w:val="single"/>
        </w:rPr>
        <w:t xml:space="preserve">The </w:t>
      </w:r>
      <w:r w:rsidRPr="005934DF">
        <w:rPr>
          <w:b/>
          <w:u w:val="single"/>
        </w:rPr>
        <w:t>3</w:t>
      </w:r>
      <w:r w:rsidRPr="005934DF">
        <w:rPr>
          <w:b/>
          <w:u w:val="single"/>
          <w:vertAlign w:val="superscript"/>
        </w:rPr>
        <w:t>rd</w:t>
      </w:r>
      <w:r w:rsidRPr="005934DF">
        <w:rPr>
          <w:b/>
          <w:u w:val="single"/>
        </w:rPr>
        <w:t xml:space="preserve"> floor</w:t>
      </w:r>
      <w:r w:rsidRPr="005934DF">
        <w:rPr>
          <w:u w:val="single"/>
        </w:rPr>
        <w:t xml:space="preserve"> printers are </w:t>
      </w:r>
      <w:r w:rsidRPr="005934DF">
        <w:rPr>
          <w:b/>
          <w:u w:val="single"/>
        </w:rPr>
        <w:t xml:space="preserve">colour </w:t>
      </w:r>
      <w:r w:rsidRPr="005934DF">
        <w:rPr>
          <w:u w:val="single"/>
        </w:rPr>
        <w:t>machines.</w:t>
      </w:r>
    </w:p>
    <w:p w:rsidR="008271C8" w:rsidRDefault="008271C8" w:rsidP="008271C8">
      <w:r w:rsidRPr="005934DF">
        <w:t>Three are located on the 2</w:t>
      </w:r>
      <w:r w:rsidRPr="005934DF">
        <w:rPr>
          <w:vertAlign w:val="superscript"/>
        </w:rPr>
        <w:t>nd</w:t>
      </w:r>
      <w:r w:rsidRPr="005934DF">
        <w:t xml:space="preserve"> floor</w:t>
      </w:r>
      <w:r>
        <w:t>, close to the desktop computers and Ike’</w:t>
      </w:r>
      <w:r w:rsidR="00E157FA">
        <w:t>s</w:t>
      </w:r>
      <w:r w:rsidR="005934DF">
        <w:t xml:space="preserve"> (where the Xerox were)</w:t>
      </w:r>
      <w:r w:rsidR="00E157FA">
        <w:t>.</w:t>
      </w:r>
    </w:p>
    <w:p w:rsidR="005934DF" w:rsidRPr="005934DF" w:rsidRDefault="005934DF" w:rsidP="005934DF">
      <w:pPr>
        <w:rPr>
          <w:u w:val="single"/>
        </w:rPr>
      </w:pPr>
      <w:r w:rsidRPr="005934DF">
        <w:rPr>
          <w:u w:val="single"/>
        </w:rPr>
        <w:t xml:space="preserve">The </w:t>
      </w:r>
      <w:r w:rsidRPr="005934DF">
        <w:rPr>
          <w:b/>
          <w:u w:val="single"/>
        </w:rPr>
        <w:t>2</w:t>
      </w:r>
      <w:r w:rsidRPr="005934DF">
        <w:rPr>
          <w:b/>
          <w:u w:val="single"/>
          <w:vertAlign w:val="superscript"/>
        </w:rPr>
        <w:t>nd</w:t>
      </w:r>
      <w:r w:rsidRPr="005934DF">
        <w:rPr>
          <w:b/>
          <w:u w:val="single"/>
        </w:rPr>
        <w:t xml:space="preserve"> floor</w:t>
      </w:r>
      <w:r w:rsidRPr="005934DF">
        <w:rPr>
          <w:u w:val="single"/>
        </w:rPr>
        <w:t xml:space="preserve"> printers are </w:t>
      </w:r>
      <w:r w:rsidRPr="005934DF">
        <w:rPr>
          <w:b/>
          <w:u w:val="single"/>
        </w:rPr>
        <w:t>black and white only</w:t>
      </w:r>
      <w:r w:rsidRPr="005934DF">
        <w:rPr>
          <w:u w:val="single"/>
        </w:rPr>
        <w:t xml:space="preserve">. Colour print jobs will </w:t>
      </w:r>
      <w:r w:rsidRPr="005934DF">
        <w:rPr>
          <w:b/>
          <w:u w:val="single"/>
        </w:rPr>
        <w:t>not</w:t>
      </w:r>
      <w:r w:rsidRPr="005934DF">
        <w:rPr>
          <w:u w:val="single"/>
        </w:rPr>
        <w:t xml:space="preserve"> show up on these machines.</w:t>
      </w:r>
    </w:p>
    <w:p w:rsidR="005934DF" w:rsidRDefault="005934DF" w:rsidP="008271C8"/>
    <w:p w:rsidR="008271C8" w:rsidRPr="00E157FA" w:rsidRDefault="00E157FA" w:rsidP="008271C8">
      <w:pPr>
        <w:rPr>
          <w:b/>
          <w:u w:val="single"/>
        </w:rPr>
      </w:pPr>
      <w:r w:rsidRPr="00E157FA">
        <w:rPr>
          <w:b/>
          <w:u w:val="single"/>
        </w:rPr>
        <w:t>Instructions</w:t>
      </w:r>
      <w:r>
        <w:rPr>
          <w:b/>
          <w:u w:val="single"/>
        </w:rPr>
        <w:t xml:space="preserve"> for Use</w:t>
      </w:r>
      <w:r w:rsidRPr="00E157FA">
        <w:rPr>
          <w:b/>
          <w:u w:val="single"/>
        </w:rPr>
        <w:t>:</w:t>
      </w:r>
    </w:p>
    <w:p w:rsidR="008271C8" w:rsidRDefault="008271C8" w:rsidP="008271C8">
      <w:pPr>
        <w:rPr>
          <w:b/>
        </w:rPr>
      </w:pPr>
      <w:r>
        <w:rPr>
          <w:b/>
        </w:rPr>
        <w:t>Log in</w:t>
      </w:r>
      <w:r>
        <w:t xml:space="preserve"> by swiping your card (</w:t>
      </w:r>
      <w:r w:rsidR="00F56BEF">
        <w:t xml:space="preserve">press </w:t>
      </w:r>
      <w:r>
        <w:t xml:space="preserve">the </w:t>
      </w:r>
      <w:proofErr w:type="spellStart"/>
      <w:r>
        <w:t>PaperCut</w:t>
      </w:r>
      <w:proofErr w:type="spellEnd"/>
      <w:r>
        <w:t xml:space="preserve"> icon on the home screen</w:t>
      </w:r>
      <w:r w:rsidR="00F56BEF">
        <w:t xml:space="preserve"> to access the login screen</w:t>
      </w:r>
      <w:r>
        <w:t xml:space="preserve">). </w:t>
      </w:r>
      <w:proofErr w:type="spellStart"/>
      <w:r>
        <w:rPr>
          <w:b/>
        </w:rPr>
        <w:t>PaperCut</w:t>
      </w:r>
      <w:proofErr w:type="spellEnd"/>
      <w:r>
        <w:rPr>
          <w:b/>
        </w:rPr>
        <w:t xml:space="preserve"> </w:t>
      </w:r>
      <w:r>
        <w:t xml:space="preserve">is the program for Pay-For-Print. From here you can access device functions such as copying/scanning, as well as printing. </w:t>
      </w:r>
      <w:r>
        <w:rPr>
          <w:b/>
        </w:rPr>
        <w:t>Always make sure to log out before</w:t>
      </w:r>
      <w:r w:rsidR="00DC1FAA">
        <w:rPr>
          <w:b/>
        </w:rPr>
        <w:t xml:space="preserve"> leaving!</w:t>
      </w:r>
      <w:r w:rsidR="00E157FA">
        <w:rPr>
          <w:b/>
        </w:rPr>
        <w:t xml:space="preserve"> </w:t>
      </w:r>
      <w:r w:rsidR="00E157FA">
        <w:rPr>
          <w:b/>
          <w:noProof/>
        </w:rPr>
        <w:drawing>
          <wp:inline distT="0" distB="0" distL="0" distR="0">
            <wp:extent cx="3086100" cy="2314575"/>
            <wp:effectExtent l="0" t="0" r="0" b="9525"/>
            <wp:docPr id="7" name="Picture 7" descr="C:\Users\emmamacf\Desktop\IMG_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macf\Desktop\IMG_08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684" cy="2316513"/>
                    </a:xfrm>
                    <a:prstGeom prst="rect">
                      <a:avLst/>
                    </a:prstGeom>
                    <a:noFill/>
                    <a:ln>
                      <a:noFill/>
                    </a:ln>
                  </pic:spPr>
                </pic:pic>
              </a:graphicData>
            </a:graphic>
          </wp:inline>
        </w:drawing>
      </w:r>
    </w:p>
    <w:p w:rsidR="0044257B" w:rsidRPr="00DC1FAA" w:rsidRDefault="0044257B" w:rsidP="008271C8">
      <w:r>
        <w:rPr>
          <w:b/>
          <w:noProof/>
        </w:rPr>
        <w:drawing>
          <wp:inline distT="0" distB="0" distL="0" distR="0">
            <wp:extent cx="3077415" cy="1857375"/>
            <wp:effectExtent l="0" t="0" r="8890" b="0"/>
            <wp:docPr id="11" name="Picture 11" descr="C:\Users\emmamacf\Desktop\PaperCut print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macf\Desktop\PaperCut print relea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559" cy="1861687"/>
                    </a:xfrm>
                    <a:prstGeom prst="rect">
                      <a:avLst/>
                    </a:prstGeom>
                    <a:noFill/>
                    <a:ln>
                      <a:noFill/>
                    </a:ln>
                  </pic:spPr>
                </pic:pic>
              </a:graphicData>
            </a:graphic>
          </wp:inline>
        </w:drawing>
      </w:r>
      <w:r>
        <w:t xml:space="preserve"> </w:t>
      </w:r>
      <w:proofErr w:type="spellStart"/>
      <w:r>
        <w:t>PaperCut</w:t>
      </w:r>
      <w:proofErr w:type="spellEnd"/>
      <w:r>
        <w:t xml:space="preserve"> print release screen. Patrons can choose which of their jobs to print by selecting the jobs on the left-hand side.</w:t>
      </w:r>
    </w:p>
    <w:p w:rsidR="0044257B" w:rsidRDefault="0044257B" w:rsidP="008271C8">
      <w:r>
        <w:rPr>
          <w:b/>
        </w:rPr>
        <w:lastRenderedPageBreak/>
        <w:t xml:space="preserve">Copies: </w:t>
      </w:r>
      <w:r w:rsidR="00E157FA">
        <w:t>Note: t</w:t>
      </w:r>
      <w:r w:rsidR="008271C8">
        <w:t xml:space="preserve">he default for making copies is </w:t>
      </w:r>
      <w:r w:rsidR="008271C8">
        <w:rPr>
          <w:b/>
        </w:rPr>
        <w:t>duplex</w:t>
      </w:r>
      <w:r w:rsidR="008271C8">
        <w:t xml:space="preserve"> (double-sided). By scrolling down on the </w:t>
      </w:r>
      <w:r w:rsidR="00F56BEF">
        <w:t>‘</w:t>
      </w:r>
      <w:r w:rsidR="008271C8">
        <w:t>copy</w:t>
      </w:r>
      <w:r w:rsidR="00F56BEF">
        <w:t>’</w:t>
      </w:r>
      <w:r w:rsidR="008271C8">
        <w:t xml:space="preserve"> screen</w:t>
      </w:r>
      <w:r w:rsidR="00F56BEF">
        <w:t xml:space="preserve"> (top left of screen above on right of </w:t>
      </w:r>
      <w:proofErr w:type="spellStart"/>
      <w:r w:rsidR="00F56BEF">
        <w:t>PaperCut</w:t>
      </w:r>
      <w:proofErr w:type="spellEnd"/>
      <w:r w:rsidR="00F56BEF">
        <w:t>)</w:t>
      </w:r>
      <w:r w:rsidR="008271C8">
        <w:t>, you can access options to change this to single-sided.</w:t>
      </w:r>
      <w:r>
        <w:t xml:space="preserve"> Below is the </w:t>
      </w:r>
      <w:proofErr w:type="spellStart"/>
      <w:r>
        <w:t>PaperCut</w:t>
      </w:r>
      <w:proofErr w:type="spellEnd"/>
      <w:r>
        <w:t xml:space="preserve"> copy screen, where patrons can choose their settings (scroll down for more options).</w:t>
      </w:r>
      <w:bookmarkStart w:id="0" w:name="_GoBack"/>
      <w:bookmarkEnd w:id="0"/>
    </w:p>
    <w:p w:rsidR="008271C8" w:rsidRDefault="0044257B" w:rsidP="008271C8">
      <w:r w:rsidRPr="0044257B">
        <w:rPr>
          <w:noProof/>
        </w:rPr>
        <w:t xml:space="preserve"> </w:t>
      </w:r>
      <w:r>
        <w:rPr>
          <w:noProof/>
        </w:rPr>
        <w:drawing>
          <wp:inline distT="0" distB="0" distL="0" distR="0" wp14:anchorId="179FFB1F" wp14:editId="6F7184D0">
            <wp:extent cx="4057650" cy="2435893"/>
            <wp:effectExtent l="0" t="0" r="0" b="2540"/>
            <wp:docPr id="12" name="Picture 12" descr="C:\Users\emmamacf\Pictures\Copy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macf\Pictures\Copy Sc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267" cy="2451271"/>
                    </a:xfrm>
                    <a:prstGeom prst="rect">
                      <a:avLst/>
                    </a:prstGeom>
                    <a:noFill/>
                    <a:ln>
                      <a:noFill/>
                    </a:ln>
                  </pic:spPr>
                </pic:pic>
              </a:graphicData>
            </a:graphic>
          </wp:inline>
        </w:drawing>
      </w:r>
    </w:p>
    <w:p w:rsidR="00E157FA" w:rsidRDefault="008271C8" w:rsidP="0044257B">
      <w:r w:rsidRPr="00E157FA">
        <w:rPr>
          <w:b/>
        </w:rPr>
        <w:t>Printing from USB</w:t>
      </w:r>
      <w:r>
        <w:rPr>
          <w:b/>
        </w:rPr>
        <w:t xml:space="preserve">: </w:t>
      </w:r>
      <w:r>
        <w:t>A USB reader is located on the</w:t>
      </w:r>
      <w:r w:rsidR="00DC1FAA">
        <w:t xml:space="preserve"> left hand side of the screen. From here, y</w:t>
      </w:r>
      <w:r>
        <w:t>ou can print</w:t>
      </w:r>
      <w:r w:rsidR="00DC1FAA">
        <w:t xml:space="preserve"> documents including</w:t>
      </w:r>
      <w:r>
        <w:t xml:space="preserve"> JPG, TIFF, Word .Doc, and PDF, but not Excel (patrons might be confused why their spreadsheet isn’t showing up).</w:t>
      </w:r>
      <w:r w:rsidR="00E157FA">
        <w:t xml:space="preserve"> </w:t>
      </w:r>
    </w:p>
    <w:p w:rsidR="00E157FA" w:rsidRPr="00E157FA" w:rsidRDefault="00E157FA" w:rsidP="008271C8"/>
    <w:p w:rsidR="008271C8" w:rsidRPr="00E157FA" w:rsidRDefault="008271C8" w:rsidP="008271C8">
      <w:pPr>
        <w:rPr>
          <w:b/>
          <w:u w:val="single"/>
        </w:rPr>
      </w:pPr>
      <w:r w:rsidRPr="00E157FA">
        <w:rPr>
          <w:b/>
          <w:u w:val="single"/>
        </w:rPr>
        <w:t>How to load paper and toner:</w:t>
      </w:r>
    </w:p>
    <w:p w:rsidR="00E157FA" w:rsidRDefault="00F56BEF" w:rsidP="008271C8">
      <w:r>
        <w:rPr>
          <w:b/>
        </w:rPr>
        <w:t>Paper:</w:t>
      </w:r>
    </w:p>
    <w:p w:rsidR="00E157FA" w:rsidRDefault="0016247D" w:rsidP="008271C8">
      <w:r>
        <w:t>Tray 1 (8.5x11)</w:t>
      </w:r>
      <w:r w:rsidR="00E157FA">
        <w:t>: Load the paper on the left-hand side (see below) and close the tray</w:t>
      </w:r>
      <w:r w:rsidR="00F56BEF">
        <w:t xml:space="preserve"> (it fits 3 reams of paper per side</w:t>
      </w:r>
      <w:r w:rsidR="00E157FA">
        <w:t>). The printer will move the paper to the right-hand side, where it will be fed into the machine. Take care not to exceed the limit of paper, indicated by the orange line.</w:t>
      </w:r>
    </w:p>
    <w:p w:rsidR="008271C8" w:rsidRPr="008271C8" w:rsidRDefault="00E157FA" w:rsidP="008271C8">
      <w:r>
        <w:rPr>
          <w:b/>
          <w:noProof/>
        </w:rPr>
        <w:drawing>
          <wp:inline distT="0" distB="0" distL="0" distR="0" wp14:anchorId="78CBF788" wp14:editId="43E42347">
            <wp:extent cx="2914650" cy="2185988"/>
            <wp:effectExtent l="0" t="0" r="0" b="5080"/>
            <wp:docPr id="8" name="Picture 8" descr="C:\Users\emmamacf\Desktop\IMG_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macf\Desktop\IMG_08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612" cy="2188209"/>
                    </a:xfrm>
                    <a:prstGeom prst="rect">
                      <a:avLst/>
                    </a:prstGeom>
                    <a:noFill/>
                    <a:ln>
                      <a:noFill/>
                    </a:ln>
                  </pic:spPr>
                </pic:pic>
              </a:graphicData>
            </a:graphic>
          </wp:inline>
        </w:drawing>
      </w:r>
    </w:p>
    <w:p w:rsidR="008271C8" w:rsidRDefault="00F56BEF" w:rsidP="008271C8">
      <w:pPr>
        <w:rPr>
          <w:b/>
        </w:rPr>
      </w:pPr>
      <w:r>
        <w:rPr>
          <w:b/>
        </w:rPr>
        <w:t>Toner:</w:t>
      </w:r>
    </w:p>
    <w:p w:rsidR="00DC1FAA" w:rsidRDefault="00DC1FAA" w:rsidP="008271C8">
      <w:r>
        <w:lastRenderedPageBreak/>
        <w:t>Toner levels are indicated on the home page.</w:t>
      </w:r>
    </w:p>
    <w:p w:rsidR="00DC1FAA" w:rsidRDefault="00DC1FAA" w:rsidP="008271C8">
      <w:r>
        <w:t>Level 2</w:t>
      </w:r>
      <w:r w:rsidR="00E157FA">
        <w:t xml:space="preserve"> printers</w:t>
      </w:r>
      <w:r>
        <w:t>:</w:t>
      </w:r>
      <w:r w:rsidR="00E157FA" w:rsidRPr="00E157FA">
        <w:rPr>
          <w:noProof/>
        </w:rPr>
        <w:t xml:space="preserve"> </w:t>
      </w:r>
      <w:r w:rsidR="00E157FA">
        <w:rPr>
          <w:noProof/>
        </w:rPr>
        <w:drawing>
          <wp:inline distT="0" distB="0" distL="0" distR="0" wp14:anchorId="0BA23D93" wp14:editId="6A20F9C1">
            <wp:extent cx="1219200" cy="874217"/>
            <wp:effectExtent l="0" t="0" r="0" b="2540"/>
            <wp:docPr id="4" name="Picture 4" descr="C:\Users\emmamacf\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macf\Desktop\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619" cy="875234"/>
                    </a:xfrm>
                    <a:prstGeom prst="rect">
                      <a:avLst/>
                    </a:prstGeom>
                    <a:noFill/>
                    <a:ln>
                      <a:noFill/>
                    </a:ln>
                  </pic:spPr>
                </pic:pic>
              </a:graphicData>
            </a:graphic>
          </wp:inline>
        </w:drawing>
      </w:r>
    </w:p>
    <w:p w:rsidR="00DC1FAA" w:rsidRPr="00DC1FAA" w:rsidRDefault="00DC1FAA" w:rsidP="008271C8">
      <w:r>
        <w:t>Level 3</w:t>
      </w:r>
      <w:r w:rsidR="00E157FA">
        <w:t xml:space="preserve"> printers</w:t>
      </w:r>
      <w:r>
        <w:t>:</w:t>
      </w:r>
      <w:r w:rsidR="00E157FA">
        <w:t xml:space="preserve"> </w:t>
      </w:r>
      <w:r>
        <w:rPr>
          <w:noProof/>
        </w:rPr>
        <w:drawing>
          <wp:inline distT="0" distB="0" distL="0" distR="0">
            <wp:extent cx="1238250" cy="928688"/>
            <wp:effectExtent l="0" t="0" r="0" b="5080"/>
            <wp:docPr id="3" name="Picture 3" descr="C:\Users\emmamacf\Desktop\IMG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macf\Desktop\IMG_08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534" cy="937901"/>
                    </a:xfrm>
                    <a:prstGeom prst="rect">
                      <a:avLst/>
                    </a:prstGeom>
                    <a:noFill/>
                    <a:ln>
                      <a:noFill/>
                    </a:ln>
                  </pic:spPr>
                </pic:pic>
              </a:graphicData>
            </a:graphic>
          </wp:inline>
        </w:drawing>
      </w:r>
    </w:p>
    <w:p w:rsidR="0044257B" w:rsidRDefault="0016247D" w:rsidP="008271C8">
      <w:r>
        <w:t>To change toner on new Level 2 printers, swivel the cartridge out to the right as seen below, then twist the toner capsule out and twist the new one in. Only do this when the machine indicates that the toner is empty.</w:t>
      </w:r>
      <w:r w:rsidR="00F56BEF">
        <w:t xml:space="preserve"> Level 3 printers</w:t>
      </w:r>
      <w:r w:rsidR="007254BC">
        <w:t xml:space="preserve"> in MAA</w:t>
      </w:r>
      <w:r w:rsidR="00F56BEF">
        <w:t xml:space="preserve"> are the same as our Ricoh beside the CLC desk.</w:t>
      </w:r>
    </w:p>
    <w:p w:rsidR="0044257B" w:rsidRDefault="0044257B" w:rsidP="0044257B">
      <w:r>
        <w:rPr>
          <w:b/>
          <w:bCs/>
        </w:rPr>
        <w:t>Note</w:t>
      </w:r>
      <w:r>
        <w:t xml:space="preserve"> that the black toner for the Level 2 machines has a </w:t>
      </w:r>
      <w:r>
        <w:rPr>
          <w:b/>
          <w:bCs/>
        </w:rPr>
        <w:t>larger cartridge</w:t>
      </w:r>
      <w:r>
        <w:t xml:space="preserve"> (see below). </w:t>
      </w:r>
      <w:r>
        <w:rPr>
          <w:b/>
          <w:bCs/>
        </w:rPr>
        <w:t>The toner for the Level 3 machines does not work in the Level 2 machines.</w:t>
      </w:r>
    </w:p>
    <w:p w:rsidR="00E157FA" w:rsidRPr="00E157FA" w:rsidRDefault="00E157FA" w:rsidP="008271C8">
      <w:r>
        <w:t xml:space="preserve"> </w:t>
      </w:r>
      <w:r w:rsidR="0016247D">
        <w:rPr>
          <w:noProof/>
        </w:rPr>
        <w:drawing>
          <wp:inline distT="0" distB="0" distL="0" distR="0">
            <wp:extent cx="2390775" cy="1793082"/>
            <wp:effectExtent l="0" t="0" r="0" b="0"/>
            <wp:docPr id="9" name="Picture 9" descr="C:\Users\emmamacf\Desktop\IMG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macf\Desktop\IMG_08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6801" cy="1797601"/>
                    </a:xfrm>
                    <a:prstGeom prst="rect">
                      <a:avLst/>
                    </a:prstGeom>
                    <a:noFill/>
                    <a:ln>
                      <a:noFill/>
                    </a:ln>
                  </pic:spPr>
                </pic:pic>
              </a:graphicData>
            </a:graphic>
          </wp:inline>
        </w:drawing>
      </w:r>
      <w:r w:rsidR="0016247D">
        <w:rPr>
          <w:noProof/>
        </w:rPr>
        <w:drawing>
          <wp:inline distT="0" distB="0" distL="0" distR="0">
            <wp:extent cx="2400300" cy="1800225"/>
            <wp:effectExtent l="0" t="0" r="0" b="9525"/>
            <wp:docPr id="10" name="Picture 10" descr="C:\Users\emmamacf\Desktop\IMG_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mamacf\Desktop\IMG_08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DC1FAA" w:rsidRPr="00E157FA" w:rsidRDefault="00DC1FAA" w:rsidP="008271C8">
      <w:pPr>
        <w:rPr>
          <w:b/>
          <w:u w:val="single"/>
        </w:rPr>
      </w:pPr>
      <w:r w:rsidRPr="00E157FA">
        <w:rPr>
          <w:b/>
          <w:u w:val="single"/>
        </w:rPr>
        <w:t>Troubleshooting:</w:t>
      </w:r>
      <w:r w:rsidRPr="00E157FA">
        <w:rPr>
          <w:noProof/>
          <w:u w:val="single"/>
        </w:rPr>
        <w:t xml:space="preserve"> </w:t>
      </w:r>
    </w:p>
    <w:p w:rsidR="00130082" w:rsidRDefault="00DC1FAA" w:rsidP="008271C8">
      <w:r>
        <w:t xml:space="preserve">The </w:t>
      </w:r>
      <w:r>
        <w:rPr>
          <w:b/>
        </w:rPr>
        <w:t>On/Off</w:t>
      </w:r>
      <w:r>
        <w:t xml:space="preserve"> button is located on the upper left hand side of the printer.</w:t>
      </w:r>
    </w:p>
    <w:p w:rsidR="00DC1FAA" w:rsidRDefault="00DC1FAA" w:rsidP="008271C8">
      <w:r>
        <w:t xml:space="preserve"> </w:t>
      </w:r>
      <w:r>
        <w:rPr>
          <w:noProof/>
        </w:rPr>
        <w:drawing>
          <wp:inline distT="0" distB="0" distL="0" distR="0">
            <wp:extent cx="1819275" cy="1364456"/>
            <wp:effectExtent l="0" t="0" r="0" b="7620"/>
            <wp:docPr id="1" name="Picture 1" descr="C:\Users\emmamacf\Desktop\IMG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macf\Desktop\IMG_08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953" cy="1377715"/>
                    </a:xfrm>
                    <a:prstGeom prst="rect">
                      <a:avLst/>
                    </a:prstGeom>
                    <a:noFill/>
                    <a:ln>
                      <a:noFill/>
                    </a:ln>
                  </pic:spPr>
                </pic:pic>
              </a:graphicData>
            </a:graphic>
          </wp:inline>
        </w:drawing>
      </w:r>
    </w:p>
    <w:p w:rsidR="00DC1FAA" w:rsidRDefault="00DC1FAA" w:rsidP="008271C8">
      <w:r>
        <w:lastRenderedPageBreak/>
        <w:t>When an error occurs, a red light will flash on the bottom left side of the screen</w:t>
      </w:r>
      <w:r w:rsidR="00E157FA">
        <w:t xml:space="preserve"> (see above)</w:t>
      </w:r>
      <w:r>
        <w:t>. Press ‘Check Status’</w:t>
      </w:r>
      <w:r w:rsidR="00861CB8">
        <w:t xml:space="preserve"> (bottom left of screen, see below)</w:t>
      </w:r>
      <w:r>
        <w:t xml:space="preserve"> for an explanation of what has gone wrong.</w:t>
      </w:r>
      <w:r w:rsidR="00E157FA">
        <w:rPr>
          <w:noProof/>
        </w:rPr>
        <w:drawing>
          <wp:inline distT="0" distB="0" distL="0" distR="0">
            <wp:extent cx="2895598" cy="2171700"/>
            <wp:effectExtent l="0" t="0" r="635" b="0"/>
            <wp:docPr id="6" name="Picture 6" descr="C:\Users\emmamacf\Desktop\IMG_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macf\Desktop\IMG_0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5778" cy="2186835"/>
                    </a:xfrm>
                    <a:prstGeom prst="rect">
                      <a:avLst/>
                    </a:prstGeom>
                    <a:noFill/>
                    <a:ln>
                      <a:noFill/>
                    </a:ln>
                  </pic:spPr>
                </pic:pic>
              </a:graphicData>
            </a:graphic>
          </wp:inline>
        </w:drawing>
      </w:r>
    </w:p>
    <w:p w:rsidR="00E157FA" w:rsidRDefault="00E157FA" w:rsidP="008271C8">
      <w:r>
        <w:t>Here’s a look at the inside of the printer. To clear a paper jam, move in alphabetical order through each of these parts.</w:t>
      </w:r>
    </w:p>
    <w:p w:rsidR="00E157FA" w:rsidRDefault="00E157FA" w:rsidP="008271C8">
      <w:r>
        <w:rPr>
          <w:noProof/>
        </w:rPr>
        <w:drawing>
          <wp:inline distT="0" distB="0" distL="0" distR="0" wp14:anchorId="0384C427" wp14:editId="1765BE26">
            <wp:extent cx="2882900" cy="2162175"/>
            <wp:effectExtent l="0" t="0" r="0" b="9525"/>
            <wp:docPr id="5" name="Picture 5" descr="C:\Users\emmamacf\Desktop\IMG_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macf\Desktop\IMG_08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5941" cy="2164456"/>
                    </a:xfrm>
                    <a:prstGeom prst="rect">
                      <a:avLst/>
                    </a:prstGeom>
                    <a:noFill/>
                    <a:ln>
                      <a:noFill/>
                    </a:ln>
                  </pic:spPr>
                </pic:pic>
              </a:graphicData>
            </a:graphic>
          </wp:inline>
        </w:drawing>
      </w:r>
    </w:p>
    <w:p w:rsidR="00DC1FAA" w:rsidRPr="00D0778D" w:rsidRDefault="00DC1FAA" w:rsidP="008271C8">
      <w:pPr>
        <w:rPr>
          <w:b/>
        </w:rPr>
      </w:pPr>
      <w:r w:rsidRPr="00D0778D">
        <w:rPr>
          <w:b/>
          <w:u w:val="single"/>
        </w:rPr>
        <w:t>Paper Troubles</w:t>
      </w:r>
      <w:r>
        <w:rPr>
          <w:b/>
        </w:rPr>
        <w:t>?</w:t>
      </w:r>
      <w:r w:rsidR="00D0778D">
        <w:rPr>
          <w:b/>
        </w:rPr>
        <w:t xml:space="preserve"> </w:t>
      </w:r>
      <w:r>
        <w:t>Sometimes</w:t>
      </w:r>
      <w:r w:rsidR="0016247D">
        <w:t xml:space="preserve"> on Level 2 the following message will appear:</w:t>
      </w:r>
    </w:p>
    <w:p w:rsidR="00DC1FAA" w:rsidRDefault="00DC1FAA" w:rsidP="008271C8">
      <w:r>
        <w:rPr>
          <w:noProof/>
        </w:rPr>
        <w:drawing>
          <wp:inline distT="0" distB="0" distL="0" distR="0" wp14:anchorId="25194BBE" wp14:editId="567B76D0">
            <wp:extent cx="2794000" cy="2095500"/>
            <wp:effectExtent l="0" t="0" r="6350" b="0"/>
            <wp:docPr id="2" name="Picture 2" descr="C:\Users\emmamacf\Desktop\IMG_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macf\Desktop\IMG_08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rsidR="0016247D" w:rsidRDefault="0016247D" w:rsidP="0016247D">
      <w:pPr>
        <w:pStyle w:val="ListParagraph"/>
        <w:numPr>
          <w:ilvl w:val="0"/>
          <w:numId w:val="1"/>
        </w:numPr>
      </w:pPr>
      <w:r>
        <w:t>Turn off the printer.</w:t>
      </w:r>
    </w:p>
    <w:p w:rsidR="0016247D" w:rsidRDefault="0016247D" w:rsidP="0016247D">
      <w:pPr>
        <w:pStyle w:val="ListParagraph"/>
        <w:numPr>
          <w:ilvl w:val="0"/>
          <w:numId w:val="1"/>
        </w:numPr>
      </w:pPr>
      <w:r>
        <w:lastRenderedPageBreak/>
        <w:t>Check that the paper is below the limit mark (orange line). If so: move all the paper from the right-hand side, back to the left-hand side where it was loaded.</w:t>
      </w:r>
    </w:p>
    <w:p w:rsidR="0016247D" w:rsidRDefault="0016247D" w:rsidP="0016247D">
      <w:pPr>
        <w:pStyle w:val="ListParagraph"/>
        <w:numPr>
          <w:ilvl w:val="0"/>
          <w:numId w:val="1"/>
        </w:numPr>
      </w:pPr>
      <w:r>
        <w:t>Close the tray and restart the printer.</w:t>
      </w:r>
    </w:p>
    <w:p w:rsidR="0016247D" w:rsidRDefault="0016247D" w:rsidP="0016247D">
      <w:pPr>
        <w:pStyle w:val="ListParagraph"/>
        <w:numPr>
          <w:ilvl w:val="0"/>
          <w:numId w:val="1"/>
        </w:numPr>
      </w:pPr>
      <w:r>
        <w:t>It should resolve this issue.</w:t>
      </w:r>
    </w:p>
    <w:p w:rsidR="008031F8" w:rsidRDefault="00DC1FAA" w:rsidP="008271C8">
      <w:r w:rsidRPr="003C5CBA">
        <w:rPr>
          <w:b/>
          <w:u w:val="single"/>
        </w:rPr>
        <w:t>A4 Paper</w:t>
      </w:r>
      <w:r>
        <w:rPr>
          <w:b/>
        </w:rPr>
        <w:t>:</w:t>
      </w:r>
      <w:r>
        <w:t xml:space="preserve"> </w:t>
      </w:r>
      <w:r w:rsidR="0016247D">
        <w:t>if a patron tries to print A4-sized paper, an error message will indicate this. The patron can either press ‘Tray 1’ (which will try to resize the print job to 8.5x11), or cancel and resubmit their print job with the correct paper sizing.</w:t>
      </w:r>
    </w:p>
    <w:p w:rsidR="0044257B" w:rsidRDefault="0044257B" w:rsidP="008271C8"/>
    <w:p w:rsidR="0016247D" w:rsidRPr="00DC1FAA" w:rsidRDefault="008031F8" w:rsidP="008271C8">
      <w:r>
        <w:t xml:space="preserve">The </w:t>
      </w:r>
      <w:r w:rsidRPr="008031F8">
        <w:rPr>
          <w:b/>
        </w:rPr>
        <w:t>contact number and website link</w:t>
      </w:r>
      <w:r>
        <w:t xml:space="preserve"> for </w:t>
      </w:r>
      <w:r w:rsidR="0097046A">
        <w:t>further troubleshooting with the Ricoh machines</w:t>
      </w:r>
      <w:r>
        <w:t xml:space="preserve"> are on the blog under </w:t>
      </w:r>
      <w:r w:rsidR="009A3C52">
        <w:t>‘</w:t>
      </w:r>
      <w:r>
        <w:t>Tech Troubleshooting</w:t>
      </w:r>
      <w:r w:rsidR="009A3C52">
        <w:t>’</w:t>
      </w:r>
      <w:r>
        <w:t>.</w:t>
      </w:r>
    </w:p>
    <w:sectPr w:rsidR="0016247D" w:rsidRPr="00DC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46C"/>
    <w:multiLevelType w:val="hybridMultilevel"/>
    <w:tmpl w:val="70560C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C8"/>
    <w:rsid w:val="00043918"/>
    <w:rsid w:val="00091036"/>
    <w:rsid w:val="000C55D5"/>
    <w:rsid w:val="000D56C9"/>
    <w:rsid w:val="000F2753"/>
    <w:rsid w:val="00113D1E"/>
    <w:rsid w:val="0011761A"/>
    <w:rsid w:val="00130082"/>
    <w:rsid w:val="00134ABA"/>
    <w:rsid w:val="00152F9C"/>
    <w:rsid w:val="0016247D"/>
    <w:rsid w:val="00192D59"/>
    <w:rsid w:val="001A3D3B"/>
    <w:rsid w:val="001D6F34"/>
    <w:rsid w:val="00202912"/>
    <w:rsid w:val="00210019"/>
    <w:rsid w:val="002215F9"/>
    <w:rsid w:val="00230463"/>
    <w:rsid w:val="002451F1"/>
    <w:rsid w:val="00253BA8"/>
    <w:rsid w:val="00254F93"/>
    <w:rsid w:val="00282F42"/>
    <w:rsid w:val="002E0413"/>
    <w:rsid w:val="002E6BAA"/>
    <w:rsid w:val="002F26A1"/>
    <w:rsid w:val="00312710"/>
    <w:rsid w:val="00315F8C"/>
    <w:rsid w:val="003314D1"/>
    <w:rsid w:val="00334FD2"/>
    <w:rsid w:val="00355606"/>
    <w:rsid w:val="00356B65"/>
    <w:rsid w:val="00364743"/>
    <w:rsid w:val="003C110F"/>
    <w:rsid w:val="003C5CBA"/>
    <w:rsid w:val="003C66CF"/>
    <w:rsid w:val="0044257B"/>
    <w:rsid w:val="004740B8"/>
    <w:rsid w:val="004E7006"/>
    <w:rsid w:val="004F6F5E"/>
    <w:rsid w:val="00514413"/>
    <w:rsid w:val="00533B68"/>
    <w:rsid w:val="005934DF"/>
    <w:rsid w:val="005E44D1"/>
    <w:rsid w:val="00656BF2"/>
    <w:rsid w:val="006637A8"/>
    <w:rsid w:val="0067219E"/>
    <w:rsid w:val="00675388"/>
    <w:rsid w:val="006B4CBA"/>
    <w:rsid w:val="006D481D"/>
    <w:rsid w:val="00704A02"/>
    <w:rsid w:val="007254BC"/>
    <w:rsid w:val="00727549"/>
    <w:rsid w:val="00773827"/>
    <w:rsid w:val="008031F8"/>
    <w:rsid w:val="008271C8"/>
    <w:rsid w:val="00843FD5"/>
    <w:rsid w:val="00861CB8"/>
    <w:rsid w:val="00881403"/>
    <w:rsid w:val="0089589A"/>
    <w:rsid w:val="008E152F"/>
    <w:rsid w:val="008F4217"/>
    <w:rsid w:val="00952AFE"/>
    <w:rsid w:val="0097046A"/>
    <w:rsid w:val="00997347"/>
    <w:rsid w:val="009A3C52"/>
    <w:rsid w:val="00A22B2D"/>
    <w:rsid w:val="00A55F66"/>
    <w:rsid w:val="00A83453"/>
    <w:rsid w:val="00B34676"/>
    <w:rsid w:val="00BA1E08"/>
    <w:rsid w:val="00C8713F"/>
    <w:rsid w:val="00CC2CAE"/>
    <w:rsid w:val="00D021E6"/>
    <w:rsid w:val="00D0778D"/>
    <w:rsid w:val="00D51385"/>
    <w:rsid w:val="00D63B28"/>
    <w:rsid w:val="00D938CF"/>
    <w:rsid w:val="00D97920"/>
    <w:rsid w:val="00DC1FAA"/>
    <w:rsid w:val="00DF0CF0"/>
    <w:rsid w:val="00E157FA"/>
    <w:rsid w:val="00E60FEC"/>
    <w:rsid w:val="00E635E3"/>
    <w:rsid w:val="00EA5B43"/>
    <w:rsid w:val="00F410BA"/>
    <w:rsid w:val="00F56BEF"/>
    <w:rsid w:val="00F70217"/>
    <w:rsid w:val="00FB0F06"/>
    <w:rsid w:val="00FC7424"/>
    <w:rsid w:val="00FE33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0705"/>
  <w15:chartTrackingRefBased/>
  <w15:docId w15:val="{3C596143-0520-4C30-9D5A-BC7A3955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Emma</dc:creator>
  <cp:keywords/>
  <dc:description/>
  <cp:lastModifiedBy>MacFarlane, Emma</cp:lastModifiedBy>
  <cp:revision>10</cp:revision>
  <dcterms:created xsi:type="dcterms:W3CDTF">2019-02-22T23:37:00Z</dcterms:created>
  <dcterms:modified xsi:type="dcterms:W3CDTF">2019-02-25T20:34:00Z</dcterms:modified>
</cp:coreProperties>
</file>