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F92" w:rsidRPr="00DE4DAE" w:rsidRDefault="007F3F92" w:rsidP="007F3F92">
      <w:pPr>
        <w:pStyle w:val="Title"/>
        <w:rPr>
          <w:rFonts w:asciiTheme="majorHAnsi" w:hAnsiTheme="majorHAnsi"/>
        </w:rPr>
      </w:pPr>
      <w:r w:rsidRPr="00DE4DAE">
        <w:rPr>
          <w:rFonts w:asciiTheme="majorHAnsi" w:hAnsiTheme="majorHAnsi"/>
        </w:rPr>
        <w:t>SOIL 550 – Professional Communication Strategies</w:t>
      </w:r>
    </w:p>
    <w:p w:rsidR="007F3F92" w:rsidRDefault="007F3F92" w:rsidP="007F3F92">
      <w:pPr>
        <w:pStyle w:val="Heading1"/>
        <w:spacing w:after="120"/>
        <w:rPr>
          <w:rFonts w:asciiTheme="majorHAnsi" w:hAnsiTheme="majorHAnsi"/>
        </w:rPr>
      </w:pPr>
      <w:r>
        <w:rPr>
          <w:rFonts w:asciiTheme="majorHAnsi" w:hAnsiTheme="majorHAnsi"/>
        </w:rPr>
        <w:t>BACKGROUND</w:t>
      </w:r>
    </w:p>
    <w:p w:rsidR="007F3F92" w:rsidRDefault="007F3F92" w:rsidP="007F3F92">
      <w:r>
        <w:t>The ability to work in a team and strong communication skills are qualities that are consistently in demand by employers. It is particularly important to effectively communicate and collaborate on issues related to land and water, as they are inherently complex and involve multiple jurisdictions and stakeholders. We also live in a time where we have access to many tools that can enhance our communications by making them more engaging through online platforms and multimedia. These tools can help to connect the science of land and water systems to non-scientists such as planners and policy makers.</w:t>
      </w:r>
    </w:p>
    <w:p w:rsidR="007F3F92" w:rsidRPr="00DE4DAE" w:rsidRDefault="007F3F92" w:rsidP="007F3F92">
      <w:pPr>
        <w:pStyle w:val="Heading1"/>
        <w:spacing w:after="120"/>
        <w:rPr>
          <w:rFonts w:asciiTheme="majorHAnsi" w:hAnsiTheme="majorHAnsi"/>
          <w:lang w:val="en-US"/>
        </w:rPr>
      </w:pPr>
      <w:r w:rsidRPr="00DE4DAE">
        <w:rPr>
          <w:rFonts w:asciiTheme="majorHAnsi" w:hAnsiTheme="majorHAnsi"/>
        </w:rPr>
        <w:t>Course Format</w:t>
      </w:r>
    </w:p>
    <w:p w:rsidR="007F3F92" w:rsidRPr="00223E78" w:rsidRDefault="007F3F92" w:rsidP="007F3F92">
      <w:pPr>
        <w:rPr>
          <w:b/>
        </w:rPr>
      </w:pPr>
      <w:r w:rsidRPr="00223E78">
        <w:rPr>
          <w:b/>
        </w:rPr>
        <w:t>Winter Term 2</w:t>
      </w:r>
    </w:p>
    <w:p w:rsidR="007F3F92" w:rsidRDefault="007F3F92" w:rsidP="007F3F92">
      <w:r w:rsidRPr="00223E78">
        <w:rPr>
          <w:b/>
        </w:rPr>
        <w:t>When:</w:t>
      </w:r>
      <w:r>
        <w:t xml:space="preserve"> </w:t>
      </w:r>
      <w:r w:rsidR="00A72FB7">
        <w:rPr>
          <w:b/>
        </w:rPr>
        <w:t>Tuesday, Thursday</w:t>
      </w:r>
      <w:r w:rsidRPr="00223E78">
        <w:rPr>
          <w:b/>
        </w:rPr>
        <w:t xml:space="preserve"> 1</w:t>
      </w:r>
      <w:r w:rsidR="00A72FB7">
        <w:rPr>
          <w:b/>
        </w:rPr>
        <w:t>1</w:t>
      </w:r>
      <w:r w:rsidRPr="00223E78">
        <w:rPr>
          <w:b/>
        </w:rPr>
        <w:t>:00 – 12:</w:t>
      </w:r>
      <w:r w:rsidR="00A72FB7">
        <w:rPr>
          <w:b/>
        </w:rPr>
        <w:t>3</w:t>
      </w:r>
      <w:r w:rsidRPr="00223E78">
        <w:rPr>
          <w:b/>
        </w:rPr>
        <w:t>0 pm</w:t>
      </w:r>
    </w:p>
    <w:p w:rsidR="007F3F92" w:rsidRDefault="007F3F92" w:rsidP="007F3F92">
      <w:r w:rsidRPr="00223E78">
        <w:rPr>
          <w:b/>
        </w:rPr>
        <w:t>Room:</w:t>
      </w:r>
      <w:r>
        <w:t xml:space="preserve"> </w:t>
      </w:r>
      <w:r w:rsidRPr="00223E78">
        <w:rPr>
          <w:b/>
        </w:rPr>
        <w:t xml:space="preserve">MCML </w:t>
      </w:r>
      <w:r w:rsidR="00A72FB7">
        <w:rPr>
          <w:b/>
        </w:rPr>
        <w:t xml:space="preserve">358 </w:t>
      </w:r>
    </w:p>
    <w:p w:rsidR="007F3F92" w:rsidRDefault="007F3F92" w:rsidP="007F3F92">
      <w:r>
        <w:t>Each learning session will consist of a lecture, class discussion/activity, small group work period or tutorial. See the schedule below for more details.</w:t>
      </w:r>
    </w:p>
    <w:p w:rsidR="007F3F92" w:rsidRDefault="007F3F92" w:rsidP="007F3F92">
      <w:r>
        <w:t>Guest speakers</w:t>
      </w:r>
      <w:r w:rsidRPr="008B2AD4">
        <w:t xml:space="preserve"> will be incorporated to complement depth and appropriate breadth of subject matter and current developments in communication strategies. In addition, professional representatives will be brought in as resource people to keep communication strategies current with professional practice. </w:t>
      </w:r>
      <w:r>
        <w:t xml:space="preserve">Most tutorials will consist of hands-on sessions to facilitate learning about online and multimedia tools, thus you will need a computer. </w:t>
      </w:r>
    </w:p>
    <w:p w:rsidR="007F3F92" w:rsidRDefault="007F3F92" w:rsidP="007F3F92">
      <w:r w:rsidRPr="00223E78">
        <w:rPr>
          <w:b/>
        </w:rPr>
        <w:t>Instructor:</w:t>
      </w:r>
      <w:r>
        <w:t xml:space="preserve"> Julie Wilson</w:t>
      </w:r>
    </w:p>
    <w:p w:rsidR="007F3F92" w:rsidRDefault="007F3F92" w:rsidP="007F3F92">
      <w:r w:rsidRPr="0059376D">
        <w:rPr>
          <w:b/>
        </w:rPr>
        <w:t>Office:</w:t>
      </w:r>
      <w:r>
        <w:t xml:space="preserve"> MCML 112A</w:t>
      </w:r>
    </w:p>
    <w:p w:rsidR="007F3F92" w:rsidRPr="0059376D" w:rsidRDefault="007F3F92" w:rsidP="007F3F92">
      <w:pPr>
        <w:spacing w:line="240" w:lineRule="auto"/>
        <w:rPr>
          <w:b/>
        </w:rPr>
      </w:pPr>
      <w:r w:rsidRPr="0059376D">
        <w:rPr>
          <w:b/>
        </w:rPr>
        <w:t xml:space="preserve">Contact: </w:t>
      </w:r>
    </w:p>
    <w:p w:rsidR="007F3F92" w:rsidRDefault="00BD5CC0" w:rsidP="007F3F92">
      <w:pPr>
        <w:spacing w:after="0" w:line="240" w:lineRule="auto"/>
      </w:pPr>
      <w:hyperlink r:id="rId5" w:history="1">
        <w:r w:rsidR="007F3F92" w:rsidRPr="0059376D">
          <w:rPr>
            <w:rStyle w:val="Hyperlink"/>
          </w:rPr>
          <w:t>julie.wilson@ubc.ca</w:t>
        </w:r>
      </w:hyperlink>
    </w:p>
    <w:p w:rsidR="007F3F92" w:rsidRDefault="007F3F92" w:rsidP="00BD5CC0">
      <w:pPr>
        <w:spacing w:after="0" w:line="240" w:lineRule="auto"/>
      </w:pPr>
      <w:r>
        <w:t>604-822-6360</w:t>
      </w:r>
    </w:p>
    <w:p w:rsidR="00BD5CC0" w:rsidRDefault="00BD5CC0" w:rsidP="00BD5CC0">
      <w:pPr>
        <w:spacing w:after="0" w:line="240" w:lineRule="auto"/>
        <w:rPr>
          <w:rFonts w:asciiTheme="majorHAnsi" w:hAnsiTheme="majorHAnsi"/>
        </w:rPr>
      </w:pPr>
    </w:p>
    <w:p w:rsidR="007F3F92" w:rsidRPr="00DE4DAE" w:rsidRDefault="007F3F92" w:rsidP="007F3F92">
      <w:pPr>
        <w:pStyle w:val="Heading1"/>
        <w:rPr>
          <w:rFonts w:asciiTheme="majorHAnsi" w:hAnsiTheme="majorHAnsi"/>
        </w:rPr>
      </w:pPr>
      <w:r w:rsidRPr="00DE4DAE">
        <w:rPr>
          <w:rFonts w:asciiTheme="majorHAnsi" w:hAnsiTheme="majorHAnsi"/>
        </w:rPr>
        <w:t xml:space="preserve">Learning Outcomes </w:t>
      </w:r>
    </w:p>
    <w:p w:rsidR="007F3F92" w:rsidRPr="00DE4DAE" w:rsidRDefault="007F3F92" w:rsidP="007F3F92">
      <w:pPr>
        <w:pStyle w:val="Heading4"/>
        <w:rPr>
          <w:rFonts w:asciiTheme="majorHAnsi" w:hAnsiTheme="majorHAnsi"/>
        </w:rPr>
      </w:pPr>
      <w:r w:rsidRPr="00DE4DAE">
        <w:rPr>
          <w:rFonts w:asciiTheme="majorHAnsi" w:hAnsiTheme="majorHAnsi"/>
        </w:rPr>
        <w:t>By the end of this course, learners should be able to:</w:t>
      </w:r>
    </w:p>
    <w:p w:rsidR="007F3F92" w:rsidRDefault="007F3F92" w:rsidP="007F3F92">
      <w:pPr>
        <w:spacing w:after="0"/>
        <w:rPr>
          <w:lang w:val="en-US"/>
        </w:rPr>
      </w:pPr>
    </w:p>
    <w:p w:rsidR="007F3F92" w:rsidRDefault="007F3F92" w:rsidP="007F3F92">
      <w:pPr>
        <w:jc w:val="left"/>
        <w:rPr>
          <w:lang w:val="en-US" w:eastAsia="en-CA"/>
        </w:rPr>
      </w:pPr>
      <w:r>
        <w:rPr>
          <w:lang w:val="en-US"/>
        </w:rPr>
        <w:t xml:space="preserve">Gain the skills required through the application of </w:t>
      </w:r>
      <w:r w:rsidRPr="00B40435">
        <w:rPr>
          <w:b/>
          <w:lang w:val="en-US"/>
        </w:rPr>
        <w:t>critical thinking and assessment</w:t>
      </w:r>
      <w:r>
        <w:rPr>
          <w:lang w:val="en-US"/>
        </w:rPr>
        <w:t xml:space="preserve"> to </w:t>
      </w:r>
      <w:r w:rsidRPr="00B40435">
        <w:rPr>
          <w:b/>
          <w:lang w:val="en-US"/>
        </w:rPr>
        <w:t>prepare and deliver professional communications</w:t>
      </w:r>
      <w:r>
        <w:rPr>
          <w:lang w:val="en-US"/>
        </w:rPr>
        <w:t xml:space="preserve"> of academically complex information </w:t>
      </w:r>
      <w:r w:rsidRPr="00B40435">
        <w:rPr>
          <w:b/>
          <w:lang w:val="en-US"/>
        </w:rPr>
        <w:t>in a</w:t>
      </w:r>
      <w:r>
        <w:rPr>
          <w:lang w:val="en-US"/>
        </w:rPr>
        <w:t xml:space="preserve"> </w:t>
      </w:r>
      <w:r w:rsidRPr="00B40435">
        <w:rPr>
          <w:b/>
          <w:lang w:val="en-US"/>
        </w:rPr>
        <w:t>collaborative team environment effectively and credibly</w:t>
      </w:r>
      <w:r>
        <w:rPr>
          <w:lang w:val="en-US"/>
        </w:rPr>
        <w:t xml:space="preserve">, by </w:t>
      </w:r>
      <w:r w:rsidRPr="00B40435">
        <w:rPr>
          <w:b/>
          <w:lang w:val="en-US"/>
        </w:rPr>
        <w:t>employing information technologies</w:t>
      </w:r>
      <w:r>
        <w:rPr>
          <w:lang w:val="en-US"/>
        </w:rPr>
        <w:t xml:space="preserve"> congruent with stakeholder needs.</w:t>
      </w:r>
    </w:p>
    <w:p w:rsidR="007F3F92" w:rsidRPr="003131D9" w:rsidRDefault="007F3F92" w:rsidP="007F3F92">
      <w:r w:rsidRPr="003131D9">
        <w:lastRenderedPageBreak/>
        <w:t>More specifically:</w:t>
      </w:r>
    </w:p>
    <w:p w:rsidR="007F3F92" w:rsidRPr="003131D9" w:rsidRDefault="007F3F92" w:rsidP="007F3F92">
      <w:pPr>
        <w:pStyle w:val="ListParagraph"/>
        <w:numPr>
          <w:ilvl w:val="0"/>
          <w:numId w:val="1"/>
        </w:numPr>
      </w:pPr>
      <w:r w:rsidRPr="003131D9">
        <w:t xml:space="preserve">Describe different communication formats/delivery used by professionals. </w:t>
      </w:r>
    </w:p>
    <w:p w:rsidR="007F3F92" w:rsidRPr="003131D9" w:rsidRDefault="007F3F92" w:rsidP="007F3F92">
      <w:pPr>
        <w:pStyle w:val="ListParagraph"/>
        <w:numPr>
          <w:ilvl w:val="0"/>
          <w:numId w:val="1"/>
        </w:numPr>
      </w:pPr>
      <w:r w:rsidRPr="003131D9">
        <w:t>Be innovative and creative in their professional communications</w:t>
      </w:r>
      <w:r w:rsidR="00A72FB7">
        <w:t xml:space="preserve"> assessment and delivery. Note the b</w:t>
      </w:r>
      <w:r w:rsidRPr="003131D9">
        <w:t>alance</w:t>
      </w:r>
      <w:r w:rsidR="00A72FB7">
        <w:t xml:space="preserve"> needed</w:t>
      </w:r>
      <w:r w:rsidRPr="003131D9">
        <w:t xml:space="preserve"> between content and style.</w:t>
      </w:r>
    </w:p>
    <w:p w:rsidR="007F3F92" w:rsidRPr="003131D9" w:rsidRDefault="007F3F92" w:rsidP="007F3F92">
      <w:pPr>
        <w:pStyle w:val="ListParagraph"/>
        <w:numPr>
          <w:ilvl w:val="0"/>
          <w:numId w:val="1"/>
        </w:numPr>
      </w:pPr>
      <w:r w:rsidRPr="003131D9">
        <w:t>Evaluate professional communications by exploring and applying critical thinking and analysis to assessment of communications and information.</w:t>
      </w:r>
    </w:p>
    <w:p w:rsidR="007F3F92" w:rsidRPr="003131D9" w:rsidRDefault="007F3F92" w:rsidP="007F3F92">
      <w:pPr>
        <w:pStyle w:val="ListParagraph"/>
        <w:numPr>
          <w:ilvl w:val="0"/>
          <w:numId w:val="1"/>
        </w:numPr>
      </w:pPr>
      <w:r w:rsidRPr="003131D9">
        <w:t>Develop and deliver professional communications in a credible and academically rigorous manner.</w:t>
      </w:r>
    </w:p>
    <w:p w:rsidR="007F3F92" w:rsidRPr="003131D9" w:rsidRDefault="007F3F92" w:rsidP="007F3F92">
      <w:pPr>
        <w:pStyle w:val="ListParagraph"/>
        <w:numPr>
          <w:ilvl w:val="0"/>
          <w:numId w:val="1"/>
        </w:numPr>
      </w:pPr>
      <w:r w:rsidRPr="003131D9">
        <w:t>Assess and evaluate the needs of the end-user or audience.</w:t>
      </w:r>
    </w:p>
    <w:p w:rsidR="007F3F92" w:rsidRPr="003131D9" w:rsidRDefault="007F3F92" w:rsidP="007F3F92">
      <w:pPr>
        <w:pStyle w:val="ListParagraph"/>
        <w:numPr>
          <w:ilvl w:val="0"/>
          <w:numId w:val="1"/>
        </w:numPr>
      </w:pPr>
      <w:r w:rsidRPr="003131D9">
        <w:t>Develop competence in the (professional) use of information technologies (e.g., social media, website design, emerging technologies).</w:t>
      </w:r>
    </w:p>
    <w:p w:rsidR="007F3F92" w:rsidRPr="003131D9" w:rsidRDefault="007F3F92" w:rsidP="007F3F92">
      <w:pPr>
        <w:pStyle w:val="ListParagraph"/>
        <w:numPr>
          <w:ilvl w:val="0"/>
          <w:numId w:val="1"/>
        </w:numPr>
      </w:pPr>
      <w:r w:rsidRPr="003131D9">
        <w:t>Discuss ethical considerations of professionals and their communications.</w:t>
      </w:r>
    </w:p>
    <w:p w:rsidR="007F3F92" w:rsidRPr="003131D9" w:rsidRDefault="007F3F92" w:rsidP="007F3F92">
      <w:pPr>
        <w:pStyle w:val="ListParagraph"/>
        <w:numPr>
          <w:ilvl w:val="0"/>
          <w:numId w:val="1"/>
        </w:numPr>
      </w:pPr>
      <w:r w:rsidRPr="003131D9">
        <w:t>Work effectively in a collaborative team environment.</w:t>
      </w:r>
    </w:p>
    <w:p w:rsidR="00BD5CC0" w:rsidRDefault="00BD5CC0" w:rsidP="007F3F92">
      <w:pPr>
        <w:pStyle w:val="Heading1"/>
        <w:spacing w:after="120"/>
        <w:rPr>
          <w:rFonts w:asciiTheme="majorHAnsi" w:hAnsiTheme="majorHAnsi"/>
        </w:rPr>
      </w:pPr>
    </w:p>
    <w:p w:rsidR="007F3F92" w:rsidRPr="00DE4DAE" w:rsidRDefault="007F3F92" w:rsidP="007F3F92">
      <w:pPr>
        <w:pStyle w:val="Heading1"/>
        <w:spacing w:after="120"/>
        <w:rPr>
          <w:rFonts w:asciiTheme="majorHAnsi" w:hAnsiTheme="majorHAnsi"/>
        </w:rPr>
      </w:pPr>
      <w:bookmarkStart w:id="0" w:name="_GoBack"/>
      <w:bookmarkEnd w:id="0"/>
      <w:r>
        <w:rPr>
          <w:rFonts w:asciiTheme="majorHAnsi" w:hAnsiTheme="majorHAnsi"/>
        </w:rPr>
        <w:t>Student Responsibilities</w:t>
      </w:r>
    </w:p>
    <w:p w:rsidR="007F3F92" w:rsidRPr="004E61EF" w:rsidRDefault="007F3F92" w:rsidP="007F3F92">
      <w:pPr>
        <w:jc w:val="left"/>
      </w:pPr>
      <w:r w:rsidRPr="001D69DE">
        <w:t>Collaboration is a key feat</w:t>
      </w:r>
      <w:r w:rsidR="005578AF">
        <w:t>ure of the SOIL 550 course. This</w:t>
      </w:r>
      <w:r w:rsidRPr="001D69DE">
        <w:t xml:space="preserve"> means that group work will constitute a major part of the course. Students must come prepared to class, take ownership of their roles and responsibilities in group work, in order to positively contribute to others’ learning.</w:t>
      </w:r>
      <w:r>
        <w:t xml:space="preserve"> If you miss a class, it is </w:t>
      </w:r>
      <w:r w:rsidRPr="004E61EF">
        <w:t>your responsibility to find out what you missed and make it up on your own time.</w:t>
      </w:r>
    </w:p>
    <w:p w:rsidR="007F3F92" w:rsidRDefault="007F3F92" w:rsidP="007F3F92">
      <w:pPr>
        <w:jc w:val="left"/>
      </w:pPr>
      <w:r w:rsidRPr="004E61EF">
        <w:t xml:space="preserve">When it comes time for the team project, your </w:t>
      </w:r>
      <w:r w:rsidR="005578AF">
        <w:t>t</w:t>
      </w:r>
      <w:r w:rsidRPr="004E61EF">
        <w:t xml:space="preserve">eam will develop a charter – in it you will define each of your roles, </w:t>
      </w:r>
      <w:r w:rsidR="005578AF">
        <w:t xml:space="preserve">and </w:t>
      </w:r>
      <w:r w:rsidRPr="004E61EF">
        <w:t xml:space="preserve">consequences for team members who do not commit to their responsibilities. Communication is a key part of collaboration, thus laying out your team’s expectations at the outset can make the team work process more streamlined. It helps to avoid duplication of work and frustrations. </w:t>
      </w:r>
      <w:r w:rsidR="005578AF">
        <w:t>Y</w:t>
      </w:r>
      <w:r w:rsidRPr="004E61EF">
        <w:t>our team project will be self and peer reviewed, where you will have an opportunity to present your views on your own and others’ strengths and contributions.</w:t>
      </w:r>
      <w:r>
        <w:t xml:space="preserve"> </w:t>
      </w:r>
    </w:p>
    <w:p w:rsidR="007F3F92" w:rsidRDefault="007F3F92" w:rsidP="007F3F92"/>
    <w:p w:rsidR="007F3F92" w:rsidRPr="00F657DD" w:rsidRDefault="007F3F92" w:rsidP="007F3F92">
      <w:pPr>
        <w:pStyle w:val="Heading1"/>
        <w:spacing w:after="120"/>
        <w:rPr>
          <w:rFonts w:asciiTheme="majorHAnsi" w:hAnsiTheme="majorHAnsi"/>
        </w:rPr>
      </w:pPr>
      <w:r w:rsidRPr="00F657DD">
        <w:rPr>
          <w:rFonts w:asciiTheme="majorHAnsi" w:hAnsiTheme="majorHAnsi"/>
        </w:rPr>
        <w:t>EVALUATION</w:t>
      </w:r>
    </w:p>
    <w:p w:rsidR="007F3F92" w:rsidRPr="00F657DD" w:rsidRDefault="007F3F92" w:rsidP="007F3F92">
      <w:pPr>
        <w:pStyle w:val="ListParagraph"/>
        <w:numPr>
          <w:ilvl w:val="0"/>
          <w:numId w:val="2"/>
        </w:numPr>
      </w:pPr>
      <w:r w:rsidRPr="00F657DD">
        <w:t xml:space="preserve">In-class </w:t>
      </w:r>
      <w:r w:rsidR="00B345B8">
        <w:t>Participation</w:t>
      </w:r>
      <w:r w:rsidRPr="00F657DD">
        <w:t xml:space="preserve"> (15%)</w:t>
      </w:r>
    </w:p>
    <w:p w:rsidR="007F3F92" w:rsidRPr="00F657DD" w:rsidRDefault="007F3F92" w:rsidP="007F3F92">
      <w:pPr>
        <w:pStyle w:val="ListParagraph"/>
        <w:numPr>
          <w:ilvl w:val="0"/>
          <w:numId w:val="2"/>
        </w:numPr>
      </w:pPr>
      <w:r w:rsidRPr="00F657DD">
        <w:t xml:space="preserve">Critical Review </w:t>
      </w:r>
      <w:r w:rsidRPr="00D63E34">
        <w:t>Assignment (1</w:t>
      </w:r>
      <w:r w:rsidR="00377397" w:rsidRPr="00D63E34">
        <w:t>0</w:t>
      </w:r>
      <w:r w:rsidRPr="00D63E34">
        <w:t>%)</w:t>
      </w:r>
    </w:p>
    <w:p w:rsidR="007F3F92" w:rsidRPr="00F657DD" w:rsidRDefault="007F3F92" w:rsidP="007F3F92">
      <w:pPr>
        <w:pStyle w:val="ListParagraph"/>
        <w:numPr>
          <w:ilvl w:val="0"/>
          <w:numId w:val="2"/>
        </w:numPr>
      </w:pPr>
      <w:r>
        <w:t>Five part Argument</w:t>
      </w:r>
      <w:r w:rsidRPr="00F657DD">
        <w:t xml:space="preserve"> (20%)</w:t>
      </w:r>
    </w:p>
    <w:p w:rsidR="007F3F92" w:rsidRPr="00F657DD" w:rsidRDefault="007F3F92" w:rsidP="007F3F92">
      <w:pPr>
        <w:pStyle w:val="ListParagraph"/>
        <w:numPr>
          <w:ilvl w:val="0"/>
          <w:numId w:val="2"/>
        </w:numPr>
      </w:pPr>
      <w:r w:rsidRPr="00F657DD">
        <w:t>Tutorials (10%)</w:t>
      </w:r>
    </w:p>
    <w:p w:rsidR="005578AF" w:rsidRDefault="007F3F92" w:rsidP="007F3F92">
      <w:pPr>
        <w:pStyle w:val="ListParagraph"/>
        <w:numPr>
          <w:ilvl w:val="0"/>
          <w:numId w:val="2"/>
        </w:numPr>
        <w:jc w:val="left"/>
      </w:pPr>
      <w:r w:rsidRPr="00F657DD">
        <w:t xml:space="preserve">Final </w:t>
      </w:r>
      <w:r>
        <w:t>Team</w:t>
      </w:r>
      <w:r w:rsidRPr="00F657DD">
        <w:t xml:space="preserve"> Project</w:t>
      </w:r>
      <w:r w:rsidR="00377397">
        <w:t xml:space="preserve"> </w:t>
      </w:r>
      <w:r w:rsidR="005578AF">
        <w:t>(45%)</w:t>
      </w:r>
    </w:p>
    <w:p w:rsidR="007F3F92" w:rsidRPr="00F657DD" w:rsidRDefault="00377397" w:rsidP="005578AF">
      <w:pPr>
        <w:pStyle w:val="ListParagraph"/>
        <w:numPr>
          <w:ilvl w:val="1"/>
          <w:numId w:val="2"/>
        </w:numPr>
        <w:jc w:val="left"/>
      </w:pPr>
      <w:r>
        <w:t>Communication Action Plan</w:t>
      </w:r>
      <w:r w:rsidR="007F3F92" w:rsidRPr="00F657DD">
        <w:t xml:space="preserve"> and </w:t>
      </w:r>
      <w:r w:rsidR="007F3F92">
        <w:t>Self/</w:t>
      </w:r>
      <w:r>
        <w:t>Team</w:t>
      </w:r>
      <w:r w:rsidR="007F3F92" w:rsidRPr="00F657DD">
        <w:t xml:space="preserve"> Evaluation (3</w:t>
      </w:r>
      <w:r>
        <w:t>5</w:t>
      </w:r>
      <w:r w:rsidR="007F3F92" w:rsidRPr="00F657DD">
        <w:t>%)</w:t>
      </w:r>
    </w:p>
    <w:p w:rsidR="007F3F92" w:rsidRPr="00F657DD" w:rsidRDefault="007F3F92" w:rsidP="005578AF">
      <w:pPr>
        <w:pStyle w:val="ListParagraph"/>
        <w:numPr>
          <w:ilvl w:val="1"/>
          <w:numId w:val="2"/>
        </w:numPr>
      </w:pPr>
      <w:r>
        <w:t>Team</w:t>
      </w:r>
      <w:r w:rsidRPr="00F657DD">
        <w:t xml:space="preserve"> Oral Presentation (10%)</w:t>
      </w:r>
    </w:p>
    <w:p w:rsidR="007F3F92" w:rsidRDefault="007F3F92" w:rsidP="007F3F92">
      <w:pPr>
        <w:spacing w:after="0" w:line="240" w:lineRule="auto"/>
        <w:jc w:val="left"/>
        <w:rPr>
          <w:rFonts w:asciiTheme="majorHAnsi" w:hAnsiTheme="majorHAnsi"/>
        </w:rPr>
      </w:pPr>
    </w:p>
    <w:p w:rsidR="007F3F92" w:rsidRPr="00F657DD" w:rsidRDefault="007F3F92" w:rsidP="007F3F92">
      <w:pPr>
        <w:pStyle w:val="Heading1"/>
        <w:spacing w:after="120"/>
        <w:rPr>
          <w:rFonts w:asciiTheme="majorHAnsi" w:hAnsiTheme="majorHAnsi"/>
        </w:rPr>
      </w:pPr>
      <w:r>
        <w:rPr>
          <w:rFonts w:asciiTheme="majorHAnsi" w:hAnsiTheme="majorHAnsi"/>
        </w:rPr>
        <w:lastRenderedPageBreak/>
        <w:t>ACADEMIC INTEGRITY</w:t>
      </w:r>
    </w:p>
    <w:p w:rsidR="00502F65" w:rsidRDefault="007F3F92" w:rsidP="007F3F92">
      <w:r>
        <w:t>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arise and harsh sanctions are imposed. For example, incidences of plagiarism or cheating may result in a mark of zero on the assignment or final project and more serious consequences may apply if the matter is referred to the President’s Advisory Committee on Student Discipline. Careful records are kept in order to monitor and prevent recurrences.</w:t>
      </w:r>
    </w:p>
    <w:p w:rsidR="005007C1" w:rsidRDefault="005007C1" w:rsidP="007F3F92"/>
    <w:sectPr w:rsidR="005007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717"/>
    <w:multiLevelType w:val="hybridMultilevel"/>
    <w:tmpl w:val="9280A5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676670"/>
    <w:multiLevelType w:val="hybridMultilevel"/>
    <w:tmpl w:val="34366FF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4A954EE"/>
    <w:multiLevelType w:val="hybridMultilevel"/>
    <w:tmpl w:val="E1D407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9197FB9"/>
    <w:multiLevelType w:val="hybridMultilevel"/>
    <w:tmpl w:val="73C4B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0860C7E"/>
    <w:multiLevelType w:val="hybridMultilevel"/>
    <w:tmpl w:val="B9989C22"/>
    <w:lvl w:ilvl="0" w:tplc="10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92"/>
    <w:rsid w:val="00095CB0"/>
    <w:rsid w:val="00183A72"/>
    <w:rsid w:val="001D2795"/>
    <w:rsid w:val="00226C9B"/>
    <w:rsid w:val="00270433"/>
    <w:rsid w:val="002C136A"/>
    <w:rsid w:val="002F1B7B"/>
    <w:rsid w:val="0030316B"/>
    <w:rsid w:val="0036312E"/>
    <w:rsid w:val="00377397"/>
    <w:rsid w:val="003F75D8"/>
    <w:rsid w:val="004410A3"/>
    <w:rsid w:val="00496F48"/>
    <w:rsid w:val="004A0E77"/>
    <w:rsid w:val="004D5F0A"/>
    <w:rsid w:val="005007C1"/>
    <w:rsid w:val="00502F65"/>
    <w:rsid w:val="00537EDF"/>
    <w:rsid w:val="005406F4"/>
    <w:rsid w:val="005578AF"/>
    <w:rsid w:val="00564211"/>
    <w:rsid w:val="005C4238"/>
    <w:rsid w:val="00614FBB"/>
    <w:rsid w:val="006D30CA"/>
    <w:rsid w:val="006E0D8D"/>
    <w:rsid w:val="007302AE"/>
    <w:rsid w:val="00745708"/>
    <w:rsid w:val="00752B45"/>
    <w:rsid w:val="007613B4"/>
    <w:rsid w:val="00774360"/>
    <w:rsid w:val="007768B8"/>
    <w:rsid w:val="007A1813"/>
    <w:rsid w:val="007F3F92"/>
    <w:rsid w:val="007F656B"/>
    <w:rsid w:val="00810AD6"/>
    <w:rsid w:val="00827DA2"/>
    <w:rsid w:val="008E55F0"/>
    <w:rsid w:val="00921139"/>
    <w:rsid w:val="00922FA7"/>
    <w:rsid w:val="00927FC5"/>
    <w:rsid w:val="00964304"/>
    <w:rsid w:val="00985C4A"/>
    <w:rsid w:val="00A72FB7"/>
    <w:rsid w:val="00AE75F4"/>
    <w:rsid w:val="00B345B8"/>
    <w:rsid w:val="00B72334"/>
    <w:rsid w:val="00B82D25"/>
    <w:rsid w:val="00BB26BD"/>
    <w:rsid w:val="00BB7A6C"/>
    <w:rsid w:val="00BC23A6"/>
    <w:rsid w:val="00BD5CC0"/>
    <w:rsid w:val="00C2166E"/>
    <w:rsid w:val="00C35312"/>
    <w:rsid w:val="00C64FB0"/>
    <w:rsid w:val="00CA3764"/>
    <w:rsid w:val="00D63E34"/>
    <w:rsid w:val="00D87A60"/>
    <w:rsid w:val="00DC775A"/>
    <w:rsid w:val="00E412BB"/>
    <w:rsid w:val="00F67A2A"/>
    <w:rsid w:val="00F84E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BA491-604E-42B8-880A-9630B2E0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F92"/>
    <w:pPr>
      <w:spacing w:line="252" w:lineRule="auto"/>
      <w:jc w:val="both"/>
    </w:pPr>
    <w:rPr>
      <w:rFonts w:ascii="Calibri" w:eastAsia="Times New Roman" w:hAnsi="Calibri" w:cs="Times New Roman"/>
    </w:rPr>
  </w:style>
  <w:style w:type="paragraph" w:styleId="Heading1">
    <w:name w:val="heading 1"/>
    <w:basedOn w:val="Normal"/>
    <w:next w:val="Normal"/>
    <w:link w:val="Heading1Char"/>
    <w:uiPriority w:val="9"/>
    <w:qFormat/>
    <w:rsid w:val="007F3F92"/>
    <w:pPr>
      <w:keepNext/>
      <w:keepLines/>
      <w:spacing w:before="320" w:after="40"/>
      <w:outlineLvl w:val="0"/>
    </w:pPr>
    <w:rPr>
      <w:rFonts w:ascii="Cambria" w:hAnsi="Cambria"/>
      <w:b/>
      <w:bCs/>
      <w:caps/>
      <w:spacing w:val="4"/>
      <w:sz w:val="28"/>
      <w:szCs w:val="28"/>
    </w:rPr>
  </w:style>
  <w:style w:type="paragraph" w:styleId="Heading2">
    <w:name w:val="heading 2"/>
    <w:basedOn w:val="Normal"/>
    <w:next w:val="Normal"/>
    <w:link w:val="Heading2Char"/>
    <w:uiPriority w:val="9"/>
    <w:semiHidden/>
    <w:unhideWhenUsed/>
    <w:qFormat/>
    <w:rsid w:val="00752B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7F3F92"/>
    <w:pPr>
      <w:keepNext/>
      <w:keepLines/>
      <w:spacing w:before="120" w:after="0"/>
      <w:outlineLvl w:val="3"/>
    </w:pPr>
    <w:rPr>
      <w:rFonts w:ascii="Cambria" w:hAnsi="Cambria"/>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F92"/>
    <w:rPr>
      <w:rFonts w:ascii="Cambria" w:eastAsia="Times New Roman" w:hAnsi="Cambria" w:cs="Times New Roman"/>
      <w:b/>
      <w:bCs/>
      <w:caps/>
      <w:spacing w:val="4"/>
      <w:sz w:val="28"/>
      <w:szCs w:val="28"/>
    </w:rPr>
  </w:style>
  <w:style w:type="character" w:customStyle="1" w:styleId="Heading4Char">
    <w:name w:val="Heading 4 Char"/>
    <w:basedOn w:val="DefaultParagraphFont"/>
    <w:link w:val="Heading4"/>
    <w:uiPriority w:val="9"/>
    <w:rsid w:val="007F3F92"/>
    <w:rPr>
      <w:rFonts w:ascii="Cambria" w:eastAsia="Times New Roman" w:hAnsi="Cambria" w:cs="Times New Roman"/>
      <w:i/>
      <w:iCs/>
      <w:sz w:val="24"/>
      <w:szCs w:val="24"/>
    </w:rPr>
  </w:style>
  <w:style w:type="paragraph" w:styleId="Title">
    <w:name w:val="Title"/>
    <w:basedOn w:val="Normal"/>
    <w:next w:val="Normal"/>
    <w:link w:val="TitleChar"/>
    <w:uiPriority w:val="10"/>
    <w:qFormat/>
    <w:rsid w:val="007F3F92"/>
    <w:pPr>
      <w:spacing w:after="0" w:line="240" w:lineRule="auto"/>
      <w:contextualSpacing/>
      <w:jc w:val="center"/>
    </w:pPr>
    <w:rPr>
      <w:rFonts w:ascii="Cambria" w:hAnsi="Cambria"/>
      <w:b/>
      <w:bCs/>
      <w:spacing w:val="-7"/>
      <w:sz w:val="48"/>
      <w:szCs w:val="48"/>
    </w:rPr>
  </w:style>
  <w:style w:type="character" w:customStyle="1" w:styleId="TitleChar">
    <w:name w:val="Title Char"/>
    <w:basedOn w:val="DefaultParagraphFont"/>
    <w:link w:val="Title"/>
    <w:uiPriority w:val="10"/>
    <w:rsid w:val="007F3F92"/>
    <w:rPr>
      <w:rFonts w:ascii="Cambria" w:eastAsia="Times New Roman" w:hAnsi="Cambria" w:cs="Times New Roman"/>
      <w:b/>
      <w:bCs/>
      <w:spacing w:val="-7"/>
      <w:sz w:val="48"/>
      <w:szCs w:val="48"/>
    </w:rPr>
  </w:style>
  <w:style w:type="paragraph" w:styleId="ListParagraph">
    <w:name w:val="List Paragraph"/>
    <w:basedOn w:val="Normal"/>
    <w:uiPriority w:val="34"/>
    <w:qFormat/>
    <w:rsid w:val="007F3F92"/>
    <w:pPr>
      <w:ind w:left="720"/>
      <w:contextualSpacing/>
    </w:pPr>
  </w:style>
  <w:style w:type="character" w:styleId="Hyperlink">
    <w:name w:val="Hyperlink"/>
    <w:basedOn w:val="DefaultParagraphFont"/>
    <w:uiPriority w:val="99"/>
    <w:unhideWhenUsed/>
    <w:rsid w:val="007F3F92"/>
    <w:rPr>
      <w:color w:val="0563C1" w:themeColor="hyperlink"/>
      <w:u w:val="single"/>
    </w:rPr>
  </w:style>
  <w:style w:type="table" w:styleId="TableGrid">
    <w:name w:val="Table Grid"/>
    <w:basedOn w:val="TableNormal"/>
    <w:uiPriority w:val="39"/>
    <w:rsid w:val="005C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52B4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D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7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wilson@u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Julie</dc:creator>
  <cp:keywords/>
  <dc:description/>
  <cp:lastModifiedBy>Wilson, Julie</cp:lastModifiedBy>
  <cp:revision>3</cp:revision>
  <cp:lastPrinted>2015-01-05T19:01:00Z</cp:lastPrinted>
  <dcterms:created xsi:type="dcterms:W3CDTF">2016-12-08T18:45:00Z</dcterms:created>
  <dcterms:modified xsi:type="dcterms:W3CDTF">2016-12-08T18:47:00Z</dcterms:modified>
</cp:coreProperties>
</file>