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A87C8D" w14:textId="4C3F73D8" w:rsidR="00A64571" w:rsidRDefault="00A64571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2EC93CF2" wp14:editId="3992B53B">
            <wp:extent cx="3480435" cy="580331"/>
            <wp:effectExtent l="0" t="0" r="0" b="4445"/>
            <wp:docPr id="1" name="Picture 1" descr="UnitSigCTLT_k_%20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SigCTLT_k_%20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524" cy="61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C1663" w14:textId="77777777" w:rsidR="00A64571" w:rsidRDefault="00A64571">
      <w:pPr>
        <w:rPr>
          <w:rFonts w:ascii="Calibri" w:eastAsia="Calibri" w:hAnsi="Calibri"/>
          <w:b/>
          <w:sz w:val="28"/>
          <w:szCs w:val="28"/>
        </w:rPr>
      </w:pPr>
    </w:p>
    <w:p w14:paraId="6DC203D8" w14:textId="467F8C6E" w:rsidR="000D0019" w:rsidRPr="008F6D27" w:rsidRDefault="008F6D27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Process </w:t>
      </w:r>
      <w:r w:rsidR="00C3351E">
        <w:rPr>
          <w:rFonts w:ascii="Calibri" w:eastAsia="Calibri" w:hAnsi="Calibri"/>
          <w:b/>
          <w:sz w:val="28"/>
          <w:szCs w:val="28"/>
        </w:rPr>
        <w:t xml:space="preserve">Overview </w:t>
      </w:r>
      <w:r>
        <w:rPr>
          <w:rFonts w:ascii="Calibri" w:eastAsia="Calibri" w:hAnsi="Calibri"/>
          <w:b/>
          <w:sz w:val="28"/>
          <w:szCs w:val="28"/>
        </w:rPr>
        <w:t>for Peer Review of Teaching</w:t>
      </w:r>
      <w:r w:rsidR="00430BCB" w:rsidRPr="00A64571">
        <w:rPr>
          <w:rFonts w:ascii="Calibri" w:hAnsi="Calibri"/>
          <w:sz w:val="28"/>
          <w:szCs w:val="28"/>
        </w:rPr>
        <w:tab/>
      </w:r>
      <w:r w:rsidR="00430BCB" w:rsidRPr="00A64571">
        <w:rPr>
          <w:rFonts w:ascii="Calibri" w:hAnsi="Calibri"/>
          <w:sz w:val="28"/>
          <w:szCs w:val="28"/>
        </w:rPr>
        <w:tab/>
      </w:r>
    </w:p>
    <w:p w14:paraId="0BA9BCBF" w14:textId="4B4B71F6" w:rsidR="008F6D27" w:rsidRDefault="0001222A">
      <w:pPr>
        <w:rPr>
          <w:rFonts w:ascii="Calibri" w:eastAsia="Calibri" w:hAnsi="Calibri"/>
          <w:i/>
          <w:sz w:val="20"/>
          <w:szCs w:val="20"/>
        </w:rPr>
      </w:pPr>
      <w:r w:rsidRPr="00520E16">
        <w:rPr>
          <w:rFonts w:ascii="Calibri" w:eastAsia="Calibri" w:hAnsi="Calibri"/>
          <w:i/>
          <w:sz w:val="20"/>
          <w:szCs w:val="20"/>
        </w:rPr>
        <w:t xml:space="preserve">Formative Peer Review </w:t>
      </w:r>
      <w:r w:rsidR="000D5096">
        <w:rPr>
          <w:rFonts w:ascii="Calibri" w:eastAsia="Calibri" w:hAnsi="Calibri"/>
          <w:i/>
          <w:sz w:val="20"/>
          <w:szCs w:val="20"/>
        </w:rPr>
        <w:t xml:space="preserve">of Teaching </w:t>
      </w:r>
      <w:r w:rsidRPr="00520E16">
        <w:rPr>
          <w:rFonts w:ascii="Calibri" w:eastAsia="Calibri" w:hAnsi="Calibri"/>
          <w:i/>
          <w:sz w:val="20"/>
          <w:szCs w:val="20"/>
        </w:rPr>
        <w:t xml:space="preserve">Program – Resource (Updated </w:t>
      </w:r>
      <w:r w:rsidR="008F6D27">
        <w:rPr>
          <w:rFonts w:ascii="Calibri" w:eastAsia="Calibri" w:hAnsi="Calibri"/>
          <w:i/>
          <w:sz w:val="20"/>
          <w:szCs w:val="20"/>
        </w:rPr>
        <w:t xml:space="preserve">April </w:t>
      </w:r>
      <w:bookmarkStart w:id="0" w:name="_GoBack"/>
      <w:bookmarkEnd w:id="0"/>
      <w:r w:rsidR="008F6D27">
        <w:rPr>
          <w:rFonts w:ascii="Calibri" w:eastAsia="Calibri" w:hAnsi="Calibri"/>
          <w:i/>
          <w:sz w:val="20"/>
          <w:szCs w:val="20"/>
        </w:rPr>
        <w:t>2016)</w:t>
      </w:r>
    </w:p>
    <w:p w14:paraId="786E87FA" w14:textId="77777777" w:rsidR="008F6D27" w:rsidRPr="008F6D27" w:rsidRDefault="008F6D27" w:rsidP="008F6D27">
      <w:pPr>
        <w:rPr>
          <w:rFonts w:ascii="Calibri" w:eastAsia="Calibri" w:hAnsi="Calibri"/>
          <w:i/>
          <w:sz w:val="20"/>
          <w:szCs w:val="20"/>
        </w:rPr>
      </w:pPr>
    </w:p>
    <w:p w14:paraId="1F3E2DF6" w14:textId="4A9CB64A" w:rsidR="008F6D27" w:rsidRPr="008F6D27" w:rsidRDefault="008F6D27" w:rsidP="008F6D27">
      <w:pPr>
        <w:rPr>
          <w:rFonts w:ascii="Calibri" w:eastAsia="Calibri" w:hAnsi="Calibri"/>
          <w:i/>
          <w:sz w:val="20"/>
          <w:szCs w:val="20"/>
        </w:rPr>
      </w:pPr>
      <w:r w:rsidRPr="008F6D27">
        <w:rPr>
          <w:rFonts w:ascii="Calibri" w:eastAsia="Calibri" w:hAnsi="Calibri"/>
          <w:i/>
          <w:sz w:val="20"/>
          <w:szCs w:val="20"/>
        </w:rPr>
        <w:t xml:space="preserve">For questions about graduate student peer review of teaching, please contact </w:t>
      </w:r>
      <w:proofErr w:type="spellStart"/>
      <w:r w:rsidRPr="008F6D27">
        <w:rPr>
          <w:rFonts w:ascii="Calibri" w:eastAsia="Calibri" w:hAnsi="Calibri"/>
          <w:i/>
          <w:sz w:val="20"/>
          <w:szCs w:val="20"/>
        </w:rPr>
        <w:t>Shaya</w:t>
      </w:r>
      <w:proofErr w:type="spellEnd"/>
      <w:r w:rsidRPr="008F6D27">
        <w:rPr>
          <w:rFonts w:ascii="Calibri" w:eastAsia="Calibri" w:hAnsi="Calibri"/>
          <w:i/>
          <w:sz w:val="20"/>
          <w:szCs w:val="20"/>
        </w:rPr>
        <w:t xml:space="preserve"> </w:t>
      </w:r>
      <w:proofErr w:type="spellStart"/>
      <w:r w:rsidRPr="008F6D27">
        <w:rPr>
          <w:rFonts w:ascii="Calibri" w:eastAsia="Calibri" w:hAnsi="Calibri"/>
          <w:i/>
          <w:sz w:val="20"/>
          <w:szCs w:val="20"/>
        </w:rPr>
        <w:t>Golparian</w:t>
      </w:r>
      <w:proofErr w:type="spellEnd"/>
      <w:r w:rsidRPr="008F6D27">
        <w:rPr>
          <w:rFonts w:ascii="Calibri" w:eastAsia="Calibri" w:hAnsi="Calibri"/>
          <w:i/>
          <w:sz w:val="20"/>
          <w:szCs w:val="20"/>
        </w:rPr>
        <w:t xml:space="preserve"> (</w:t>
      </w:r>
      <w:hyperlink r:id="rId9" w:history="1">
        <w:r w:rsidR="00C803A3" w:rsidRPr="00140A83">
          <w:rPr>
            <w:rStyle w:val="Hyperlink"/>
            <w:rFonts w:ascii="Calibri" w:eastAsia="Calibri" w:hAnsi="Calibri"/>
            <w:i/>
            <w:sz w:val="20"/>
            <w:szCs w:val="20"/>
          </w:rPr>
          <w:t>shaya.golparian@ubc.ca)</w:t>
        </w:r>
      </w:hyperlink>
      <w:r w:rsidRPr="008F6D27">
        <w:rPr>
          <w:rFonts w:ascii="Calibri" w:eastAsia="Calibri" w:hAnsi="Calibri"/>
          <w:i/>
          <w:sz w:val="20"/>
          <w:szCs w:val="20"/>
        </w:rPr>
        <w:t>.</w:t>
      </w:r>
      <w:r w:rsidR="00C803A3">
        <w:rPr>
          <w:rFonts w:ascii="Calibri" w:eastAsia="Calibri" w:hAnsi="Calibri"/>
          <w:i/>
          <w:sz w:val="20"/>
          <w:szCs w:val="20"/>
        </w:rPr>
        <w:t xml:space="preserve"> </w:t>
      </w:r>
      <w:r w:rsidRPr="008F6D27">
        <w:rPr>
          <w:rFonts w:ascii="Calibri" w:eastAsia="Calibri" w:hAnsi="Calibri"/>
          <w:i/>
          <w:sz w:val="20"/>
          <w:szCs w:val="20"/>
        </w:rPr>
        <w:t>For questions about peer review of teaching for faculty members, please contact Isabeau Iqbal (</w:t>
      </w:r>
      <w:hyperlink r:id="rId10" w:history="1">
        <w:r w:rsidR="00C803A3" w:rsidRPr="00140A83">
          <w:rPr>
            <w:rStyle w:val="Hyperlink"/>
            <w:rFonts w:ascii="Calibri" w:eastAsia="Calibri" w:hAnsi="Calibri"/>
            <w:i/>
            <w:sz w:val="20"/>
            <w:szCs w:val="20"/>
          </w:rPr>
          <w:t>isabeau.iqbal@ubc.ca)</w:t>
        </w:r>
      </w:hyperlink>
      <w:r w:rsidR="00C803A3">
        <w:rPr>
          <w:rFonts w:ascii="Calibri" w:eastAsia="Calibri" w:hAnsi="Calibri"/>
          <w:i/>
          <w:sz w:val="20"/>
          <w:szCs w:val="20"/>
        </w:rPr>
        <w:t xml:space="preserve">. </w:t>
      </w:r>
    </w:p>
    <w:p w14:paraId="587DEEB7" w14:textId="6C440F97" w:rsidR="000D0019" w:rsidRPr="00601201" w:rsidRDefault="0001222A">
      <w:pPr>
        <w:rPr>
          <w:rFonts w:ascii="Calibri" w:hAnsi="Calibri"/>
        </w:rPr>
      </w:pP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</w:p>
    <w:p w14:paraId="78782E4B" w14:textId="263B2B6F" w:rsidR="008F6D27" w:rsidRDefault="008F6D27" w:rsidP="000F4B9E">
      <w:pPr>
        <w:rPr>
          <w:rFonts w:ascii="Calibri" w:hAnsi="Calibri"/>
        </w:rPr>
      </w:pPr>
      <w:r>
        <w:rPr>
          <w:rFonts w:ascii="Calibri" w:hAnsi="Calibri"/>
        </w:rPr>
        <w:t>The Peer Review process described here is intended primarily as a form of formative (and developmental) feedback. It is structured around the classroom observation of teaching</w:t>
      </w:r>
      <w:r w:rsidR="00C3351E">
        <w:rPr>
          <w:rFonts w:ascii="Calibri" w:hAnsi="Calibri"/>
        </w:rPr>
        <w:t>. W</w:t>
      </w:r>
      <w:r>
        <w:rPr>
          <w:rFonts w:ascii="Calibri" w:hAnsi="Calibri"/>
        </w:rPr>
        <w:t xml:space="preserve">e recognize, however, that the peer review of teaching can entail reviews of many forms of teaching, including syllabi, assignments, feedback to students, etc. </w:t>
      </w:r>
    </w:p>
    <w:p w14:paraId="48676447" w14:textId="77777777" w:rsidR="00C803A3" w:rsidRDefault="00C803A3" w:rsidP="000F4B9E">
      <w:pPr>
        <w:rPr>
          <w:rFonts w:ascii="Calibri" w:hAnsi="Calibri"/>
        </w:rPr>
      </w:pPr>
    </w:p>
    <w:p w14:paraId="3594DADF" w14:textId="679A85B4" w:rsidR="008F6D27" w:rsidRPr="00C803A3" w:rsidRDefault="008F6D27" w:rsidP="008F6D27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C803A3">
        <w:rPr>
          <w:rFonts w:ascii="Calibri" w:hAnsi="Calibri"/>
          <w:sz w:val="22"/>
          <w:szCs w:val="22"/>
        </w:rPr>
        <w:t>To request a peer review of your classroom teaching, please email one of the reviewers (</w:t>
      </w:r>
      <w:hyperlink r:id="rId11" w:history="1">
        <w:r w:rsidRPr="00C803A3">
          <w:rPr>
            <w:rStyle w:val="Hyperlink"/>
            <w:rFonts w:ascii="Calibri" w:hAnsi="Calibri"/>
            <w:sz w:val="22"/>
            <w:szCs w:val="22"/>
          </w:rPr>
          <w:t>faculty</w:t>
        </w:r>
      </w:hyperlink>
      <w:r w:rsidRPr="00C803A3">
        <w:rPr>
          <w:rFonts w:ascii="Calibri" w:hAnsi="Calibri"/>
          <w:sz w:val="22"/>
          <w:szCs w:val="22"/>
        </w:rPr>
        <w:t xml:space="preserve"> or </w:t>
      </w:r>
      <w:hyperlink r:id="rId12" w:history="1">
        <w:r w:rsidRPr="00C803A3">
          <w:rPr>
            <w:rStyle w:val="Hyperlink"/>
            <w:rFonts w:ascii="Calibri" w:hAnsi="Calibri"/>
            <w:sz w:val="22"/>
            <w:szCs w:val="22"/>
          </w:rPr>
          <w:t>graduate student</w:t>
        </w:r>
      </w:hyperlink>
      <w:r w:rsidRPr="00C803A3">
        <w:rPr>
          <w:rFonts w:ascii="Calibri" w:hAnsi="Calibri"/>
          <w:sz w:val="22"/>
          <w:szCs w:val="22"/>
        </w:rPr>
        <w:t xml:space="preserve">) with your: </w:t>
      </w:r>
    </w:p>
    <w:p w14:paraId="48F1E5F3" w14:textId="6C52901F" w:rsidR="008F6D27" w:rsidRPr="00C803A3" w:rsidRDefault="008F6D27" w:rsidP="008F6D27">
      <w:pPr>
        <w:pStyle w:val="ListParagraph"/>
        <w:numPr>
          <w:ilvl w:val="1"/>
          <w:numId w:val="13"/>
        </w:numPr>
        <w:rPr>
          <w:rFonts w:ascii="Calibri" w:hAnsi="Calibri"/>
          <w:sz w:val="22"/>
          <w:szCs w:val="22"/>
        </w:rPr>
      </w:pPr>
      <w:r w:rsidRPr="00C803A3">
        <w:rPr>
          <w:rFonts w:ascii="Calibri" w:hAnsi="Calibri"/>
          <w:sz w:val="22"/>
          <w:szCs w:val="22"/>
        </w:rPr>
        <w:t>Faculty and/or departmental affiliation</w:t>
      </w:r>
    </w:p>
    <w:p w14:paraId="6D0F3954" w14:textId="0CEF8FBD" w:rsidR="008F6D27" w:rsidRPr="00C803A3" w:rsidRDefault="008F6D27" w:rsidP="00C803A3">
      <w:pPr>
        <w:pStyle w:val="ListParagraph"/>
        <w:numPr>
          <w:ilvl w:val="1"/>
          <w:numId w:val="13"/>
        </w:numPr>
        <w:rPr>
          <w:rFonts w:ascii="Calibri" w:hAnsi="Calibri"/>
          <w:sz w:val="22"/>
          <w:szCs w:val="22"/>
        </w:rPr>
      </w:pPr>
      <w:r w:rsidRPr="00C803A3">
        <w:rPr>
          <w:rFonts w:ascii="Calibri" w:hAnsi="Calibri"/>
          <w:sz w:val="22"/>
          <w:szCs w:val="22"/>
        </w:rPr>
        <w:t>Aspect(s) of your teaching you would</w:t>
      </w:r>
      <w:r w:rsidR="00C803A3">
        <w:rPr>
          <w:rFonts w:ascii="Calibri" w:hAnsi="Calibri"/>
          <w:sz w:val="22"/>
          <w:szCs w:val="22"/>
        </w:rPr>
        <w:t xml:space="preserve"> like to have reviewed</w:t>
      </w:r>
    </w:p>
    <w:p w14:paraId="218A941E" w14:textId="46FE0223" w:rsidR="008F6D27" w:rsidRPr="00C803A3" w:rsidRDefault="00C3351E" w:rsidP="008F6D27">
      <w:pPr>
        <w:pStyle w:val="ListParagraph"/>
        <w:numPr>
          <w:ilvl w:val="1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Relevant details of your request (What type of review? Timeframe? </w:t>
      </w:r>
      <w:proofErr w:type="spellStart"/>
      <w:r>
        <w:rPr>
          <w:rFonts w:ascii="Calibri" w:hAnsi="Calibri"/>
          <w:sz w:val="22"/>
          <w:szCs w:val="22"/>
        </w:rPr>
        <w:t>Etc</w:t>
      </w:r>
      <w:proofErr w:type="spellEnd"/>
      <w:r>
        <w:rPr>
          <w:rFonts w:ascii="Calibri" w:hAnsi="Calibri"/>
          <w:sz w:val="22"/>
          <w:szCs w:val="22"/>
        </w:rPr>
        <w:t>)</w:t>
      </w:r>
    </w:p>
    <w:p w14:paraId="5F6824FB" w14:textId="63DDBB5E" w:rsidR="008F6D27" w:rsidRPr="00C803A3" w:rsidRDefault="008F6D27" w:rsidP="008F6D27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C803A3">
        <w:rPr>
          <w:rFonts w:ascii="Calibri" w:hAnsi="Calibri"/>
          <w:sz w:val="22"/>
          <w:szCs w:val="22"/>
        </w:rPr>
        <w:t xml:space="preserve">Once you </w:t>
      </w:r>
      <w:r w:rsidR="00C3351E">
        <w:rPr>
          <w:rFonts w:ascii="Calibri" w:hAnsi="Calibri"/>
          <w:sz w:val="22"/>
          <w:szCs w:val="22"/>
        </w:rPr>
        <w:t>and your</w:t>
      </w:r>
      <w:r w:rsidRPr="00C803A3">
        <w:rPr>
          <w:rFonts w:ascii="Calibri" w:hAnsi="Calibri"/>
          <w:sz w:val="22"/>
          <w:szCs w:val="22"/>
        </w:rPr>
        <w:t xml:space="preserve"> reviewer </w:t>
      </w:r>
      <w:r w:rsidR="00C3351E">
        <w:rPr>
          <w:rFonts w:ascii="Calibri" w:hAnsi="Calibri"/>
          <w:sz w:val="22"/>
          <w:szCs w:val="22"/>
        </w:rPr>
        <w:t>have decided to go ahead, determine</w:t>
      </w:r>
      <w:r w:rsidRPr="00C803A3">
        <w:rPr>
          <w:rFonts w:ascii="Calibri" w:hAnsi="Calibri"/>
          <w:sz w:val="22"/>
          <w:szCs w:val="22"/>
        </w:rPr>
        <w:t xml:space="preserve"> dates, times and locations for:</w:t>
      </w:r>
    </w:p>
    <w:p w14:paraId="395F8E65" w14:textId="62F5D459" w:rsidR="008F6D27" w:rsidRPr="00C803A3" w:rsidRDefault="008F6D27" w:rsidP="008F6D27">
      <w:pPr>
        <w:pStyle w:val="ListParagraph"/>
        <w:numPr>
          <w:ilvl w:val="1"/>
          <w:numId w:val="13"/>
        </w:numPr>
        <w:rPr>
          <w:rFonts w:ascii="Calibri" w:hAnsi="Calibri"/>
          <w:sz w:val="22"/>
          <w:szCs w:val="22"/>
        </w:rPr>
      </w:pPr>
      <w:r w:rsidRPr="00C803A3">
        <w:rPr>
          <w:rFonts w:ascii="Calibri" w:hAnsi="Calibri"/>
          <w:sz w:val="22"/>
          <w:szCs w:val="22"/>
        </w:rPr>
        <w:t>The pre-observation meeting (we recommend one week prior to the classroom observation)</w:t>
      </w:r>
    </w:p>
    <w:p w14:paraId="064A1434" w14:textId="356ED470" w:rsidR="008F6D27" w:rsidRPr="00C803A3" w:rsidRDefault="008F6D27" w:rsidP="008F6D27">
      <w:pPr>
        <w:pStyle w:val="ListParagraph"/>
        <w:numPr>
          <w:ilvl w:val="1"/>
          <w:numId w:val="13"/>
        </w:numPr>
        <w:rPr>
          <w:rFonts w:ascii="Calibri" w:hAnsi="Calibri"/>
          <w:sz w:val="22"/>
          <w:szCs w:val="22"/>
        </w:rPr>
      </w:pPr>
      <w:r w:rsidRPr="00C803A3">
        <w:rPr>
          <w:rFonts w:ascii="Calibri" w:hAnsi="Calibri"/>
          <w:sz w:val="22"/>
          <w:szCs w:val="22"/>
        </w:rPr>
        <w:t>The classroom observation(s), if applicable</w:t>
      </w:r>
    </w:p>
    <w:p w14:paraId="0BE042C9" w14:textId="4DB5B800" w:rsidR="008F6D27" w:rsidRPr="00C803A3" w:rsidRDefault="008F6D27" w:rsidP="008F6D27">
      <w:pPr>
        <w:pStyle w:val="ListParagraph"/>
        <w:numPr>
          <w:ilvl w:val="1"/>
          <w:numId w:val="13"/>
        </w:numPr>
        <w:rPr>
          <w:rFonts w:ascii="Calibri" w:hAnsi="Calibri"/>
          <w:sz w:val="22"/>
          <w:szCs w:val="22"/>
        </w:rPr>
      </w:pPr>
      <w:r w:rsidRPr="00C803A3">
        <w:rPr>
          <w:rFonts w:ascii="Calibri" w:hAnsi="Calibri"/>
          <w:sz w:val="22"/>
          <w:szCs w:val="22"/>
        </w:rPr>
        <w:t xml:space="preserve">The post-observation meeting (we recommend no later than one week after the classroom observation) </w:t>
      </w:r>
    </w:p>
    <w:p w14:paraId="77D8A819" w14:textId="30A5E773" w:rsidR="008F6D27" w:rsidRPr="00C803A3" w:rsidRDefault="008F6D27" w:rsidP="008F6D27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C803A3">
        <w:rPr>
          <w:rFonts w:ascii="Calibri" w:hAnsi="Calibri"/>
          <w:sz w:val="22"/>
          <w:szCs w:val="22"/>
        </w:rPr>
        <w:t xml:space="preserve">Prepare for the pre-observation meeting by reviewing and reflecting on the </w:t>
      </w:r>
      <w:hyperlink r:id="rId13" w:history="1">
        <w:r w:rsidRPr="00C803A3">
          <w:rPr>
            <w:rStyle w:val="Hyperlink"/>
            <w:rFonts w:ascii="Calibri" w:hAnsi="Calibri"/>
            <w:sz w:val="22"/>
            <w:szCs w:val="22"/>
          </w:rPr>
          <w:t>list of pre-observation questions</w:t>
        </w:r>
      </w:hyperlink>
      <w:r w:rsidRPr="00C803A3">
        <w:rPr>
          <w:rFonts w:ascii="Calibri" w:hAnsi="Calibri"/>
          <w:sz w:val="22"/>
          <w:szCs w:val="22"/>
        </w:rPr>
        <w:t xml:space="preserve"> (PDF) (</w:t>
      </w:r>
      <w:hyperlink r:id="rId14" w:history="1">
        <w:r w:rsidRPr="00C803A3">
          <w:rPr>
            <w:rStyle w:val="Hyperlink"/>
            <w:rFonts w:ascii="Calibri" w:hAnsi="Calibri"/>
            <w:sz w:val="22"/>
            <w:szCs w:val="22"/>
          </w:rPr>
          <w:t>Word Document</w:t>
        </w:r>
      </w:hyperlink>
      <w:r w:rsidRPr="00C803A3">
        <w:rPr>
          <w:rFonts w:ascii="Calibri" w:hAnsi="Calibri"/>
          <w:sz w:val="22"/>
          <w:szCs w:val="22"/>
        </w:rPr>
        <w:t>)</w:t>
      </w:r>
    </w:p>
    <w:p w14:paraId="67ACFA78" w14:textId="2F72C3E5" w:rsidR="008F6D27" w:rsidRPr="00C803A3" w:rsidRDefault="008F6D27" w:rsidP="008F6D27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C803A3">
        <w:rPr>
          <w:rFonts w:ascii="Calibri" w:hAnsi="Calibri"/>
          <w:sz w:val="22"/>
          <w:szCs w:val="22"/>
        </w:rPr>
        <w:t xml:space="preserve">Meet with your peer reviewer for the pre-observation meeting </w:t>
      </w:r>
    </w:p>
    <w:p w14:paraId="7211C9AC" w14:textId="730F454D" w:rsidR="008F6D27" w:rsidRPr="00C803A3" w:rsidRDefault="008F6D27" w:rsidP="008F6D27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C803A3">
        <w:rPr>
          <w:rFonts w:ascii="Calibri" w:hAnsi="Calibri"/>
          <w:sz w:val="22"/>
          <w:szCs w:val="22"/>
        </w:rPr>
        <w:t>Teach your class while your peer reviewer observes</w:t>
      </w:r>
    </w:p>
    <w:p w14:paraId="60D1FE22" w14:textId="4D823F13" w:rsidR="008F6D27" w:rsidRPr="00C803A3" w:rsidRDefault="008F6D27" w:rsidP="008F6D27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C803A3">
        <w:rPr>
          <w:rFonts w:ascii="Calibri" w:hAnsi="Calibri"/>
          <w:sz w:val="22"/>
          <w:szCs w:val="22"/>
        </w:rPr>
        <w:t>Reflect</w:t>
      </w:r>
      <w:r w:rsidR="00C803A3" w:rsidRPr="00C803A3">
        <w:rPr>
          <w:rFonts w:ascii="Calibri" w:hAnsi="Calibri"/>
          <w:sz w:val="22"/>
          <w:szCs w:val="22"/>
        </w:rPr>
        <w:t xml:space="preserve"> </w:t>
      </w:r>
      <w:r w:rsidR="00C3351E">
        <w:rPr>
          <w:rFonts w:ascii="Calibri" w:hAnsi="Calibri"/>
          <w:sz w:val="22"/>
          <w:szCs w:val="22"/>
        </w:rPr>
        <w:t xml:space="preserve">on </w:t>
      </w:r>
      <w:r w:rsidR="00C803A3" w:rsidRPr="00C803A3">
        <w:rPr>
          <w:rFonts w:ascii="Calibri" w:hAnsi="Calibri"/>
          <w:sz w:val="22"/>
          <w:szCs w:val="22"/>
        </w:rPr>
        <w:t>and record</w:t>
      </w:r>
      <w:r w:rsidRPr="00C803A3">
        <w:rPr>
          <w:rFonts w:ascii="Calibri" w:hAnsi="Calibri"/>
          <w:sz w:val="22"/>
          <w:szCs w:val="22"/>
        </w:rPr>
        <w:t xml:space="preserve"> what happened during the class</w:t>
      </w:r>
      <w:r w:rsidR="000D5096">
        <w:rPr>
          <w:rFonts w:ascii="Calibri" w:hAnsi="Calibri"/>
          <w:sz w:val="22"/>
          <w:szCs w:val="22"/>
        </w:rPr>
        <w:t xml:space="preserve"> – r</w:t>
      </w:r>
      <w:r w:rsidR="00C3351E">
        <w:rPr>
          <w:rFonts w:ascii="Calibri" w:hAnsi="Calibri"/>
          <w:sz w:val="22"/>
          <w:szCs w:val="22"/>
        </w:rPr>
        <w:t xml:space="preserve">efer to </w:t>
      </w:r>
      <w:hyperlink r:id="rId15" w:history="1">
        <w:r w:rsidR="000D5096">
          <w:rPr>
            <w:rStyle w:val="Hyperlink"/>
            <w:rFonts w:ascii="Calibri" w:hAnsi="Calibri"/>
            <w:sz w:val="22"/>
            <w:szCs w:val="22"/>
          </w:rPr>
          <w:t>the list of post-</w:t>
        </w:r>
        <w:r w:rsidR="000D5096" w:rsidRPr="000D5096">
          <w:rPr>
            <w:rStyle w:val="Hyperlink"/>
            <w:rFonts w:ascii="Calibri" w:hAnsi="Calibri"/>
            <w:sz w:val="22"/>
            <w:szCs w:val="22"/>
          </w:rPr>
          <w:t>observation discussion questions</w:t>
        </w:r>
      </w:hyperlink>
      <w:r w:rsidR="000D5096" w:rsidRPr="000D5096">
        <w:rPr>
          <w:rFonts w:ascii="Calibri" w:hAnsi="Calibri"/>
          <w:sz w:val="22"/>
          <w:szCs w:val="22"/>
        </w:rPr>
        <w:t xml:space="preserve"> (PDF) (</w:t>
      </w:r>
      <w:hyperlink r:id="rId16" w:history="1">
        <w:r w:rsidR="000D5096" w:rsidRPr="000D5096">
          <w:rPr>
            <w:rStyle w:val="Hyperlink"/>
            <w:rFonts w:ascii="Calibri" w:hAnsi="Calibri"/>
            <w:sz w:val="22"/>
            <w:szCs w:val="22"/>
          </w:rPr>
          <w:t>Word Document</w:t>
        </w:r>
      </w:hyperlink>
      <w:r w:rsidR="000D5096" w:rsidRPr="000D5096">
        <w:rPr>
          <w:rFonts w:ascii="Calibri" w:hAnsi="Calibri"/>
          <w:sz w:val="22"/>
          <w:szCs w:val="22"/>
        </w:rPr>
        <w:t>)</w:t>
      </w:r>
    </w:p>
    <w:p w14:paraId="04591326" w14:textId="649FB147" w:rsidR="00C803A3" w:rsidRPr="00C803A3" w:rsidRDefault="00C803A3" w:rsidP="008F6D27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C803A3">
        <w:rPr>
          <w:rFonts w:ascii="Calibri" w:hAnsi="Calibri"/>
          <w:sz w:val="22"/>
          <w:szCs w:val="22"/>
        </w:rPr>
        <w:t>Meet with your peer reviewer for the post-observation meeting, ideally 1 week after the classroom observation</w:t>
      </w:r>
    </w:p>
    <w:p w14:paraId="44CF7FC2" w14:textId="2B987AF5" w:rsidR="00C803A3" w:rsidRPr="00C803A3" w:rsidRDefault="00C803A3" w:rsidP="008F6D27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C803A3">
        <w:rPr>
          <w:rFonts w:ascii="Calibri" w:hAnsi="Calibri"/>
          <w:sz w:val="22"/>
          <w:szCs w:val="22"/>
        </w:rPr>
        <w:t xml:space="preserve">Review, reflect on, and respond to the peer reviewer’s feedback report </w:t>
      </w:r>
    </w:p>
    <w:p w14:paraId="4567F700" w14:textId="66E2C9F1" w:rsidR="00C803A3" w:rsidRPr="00C803A3" w:rsidRDefault="00C803A3" w:rsidP="008F6D27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C803A3">
        <w:rPr>
          <w:rFonts w:ascii="Calibri" w:hAnsi="Calibri"/>
          <w:sz w:val="22"/>
          <w:szCs w:val="22"/>
        </w:rPr>
        <w:t xml:space="preserve">Decide whether or not to submit the peer reviewer’s report (along with your own) to your employment file and/or </w:t>
      </w:r>
      <w:r w:rsidR="00C3351E">
        <w:rPr>
          <w:rFonts w:ascii="Calibri" w:hAnsi="Calibri"/>
          <w:sz w:val="22"/>
          <w:szCs w:val="22"/>
        </w:rPr>
        <w:t xml:space="preserve">to include in your </w:t>
      </w:r>
      <w:r w:rsidRPr="00C803A3">
        <w:rPr>
          <w:rFonts w:ascii="Calibri" w:hAnsi="Calibri"/>
          <w:sz w:val="22"/>
          <w:szCs w:val="22"/>
        </w:rPr>
        <w:t xml:space="preserve">teaching portfolio </w:t>
      </w:r>
    </w:p>
    <w:sectPr w:rsidR="00C803A3" w:rsidRPr="00C803A3"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74D8E" w14:textId="77777777" w:rsidR="00937832" w:rsidRDefault="00937832" w:rsidP="00430BCB">
      <w:pPr>
        <w:spacing w:line="240" w:lineRule="auto"/>
      </w:pPr>
      <w:r>
        <w:separator/>
      </w:r>
    </w:p>
  </w:endnote>
  <w:endnote w:type="continuationSeparator" w:id="0">
    <w:p w14:paraId="14B301FE" w14:textId="77777777" w:rsidR="00937832" w:rsidRDefault="00937832" w:rsidP="00430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468" w14:textId="77777777" w:rsidR="00430BCB" w:rsidRDefault="00430BCB" w:rsidP="000D197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675FCB" w14:textId="77777777" w:rsidR="00430BCB" w:rsidRDefault="00430BCB" w:rsidP="00430BC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891F3" w14:textId="77777777" w:rsidR="00430BCB" w:rsidRPr="00A64571" w:rsidRDefault="00430BCB" w:rsidP="00430BCB">
    <w:pPr>
      <w:jc w:val="center"/>
      <w:rPr>
        <w:sz w:val="16"/>
        <w:szCs w:val="16"/>
      </w:rPr>
    </w:pPr>
    <w:r>
      <w:rPr>
        <w:sz w:val="18"/>
        <w:szCs w:val="18"/>
      </w:rPr>
      <w:br/>
    </w:r>
    <w:r w:rsidRPr="00A64571">
      <w:rPr>
        <w:noProof/>
        <w:sz w:val="16"/>
        <w:szCs w:val="16"/>
      </w:rPr>
      <w:drawing>
        <wp:inline distT="0" distB="0" distL="0" distR="0" wp14:anchorId="414725A7" wp14:editId="617C5A59">
          <wp:extent cx="993140" cy="3454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comm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34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73CF41" w14:textId="77777777" w:rsidR="00430BCB" w:rsidRPr="00A64571" w:rsidRDefault="00430BCB" w:rsidP="00430BCB">
    <w:pPr>
      <w:rPr>
        <w:sz w:val="16"/>
        <w:szCs w:val="16"/>
      </w:rPr>
    </w:pPr>
    <w:r w:rsidRPr="00A64571">
      <w:rPr>
        <w:sz w:val="16"/>
        <w:szCs w:val="16"/>
        <w:lang w:val="en-CA"/>
      </w:rPr>
      <w:t>This work is licensed under the Creative Commons Attribution-</w:t>
    </w:r>
    <w:proofErr w:type="spellStart"/>
    <w:r w:rsidRPr="00A64571">
      <w:rPr>
        <w:sz w:val="16"/>
        <w:szCs w:val="16"/>
        <w:lang w:val="en-CA"/>
      </w:rPr>
      <w:t>NonCommericla</w:t>
    </w:r>
    <w:proofErr w:type="spellEnd"/>
    <w:r w:rsidRPr="00A64571">
      <w:rPr>
        <w:sz w:val="16"/>
        <w:szCs w:val="16"/>
        <w:lang w:val="en-CA"/>
      </w:rPr>
      <w:t>-</w:t>
    </w:r>
    <w:proofErr w:type="spellStart"/>
    <w:r w:rsidRPr="00A64571">
      <w:rPr>
        <w:sz w:val="16"/>
        <w:szCs w:val="16"/>
        <w:lang w:val="en-CA"/>
      </w:rPr>
      <w:t>ShareAlike</w:t>
    </w:r>
    <w:proofErr w:type="spellEnd"/>
    <w:r w:rsidRPr="00A64571">
      <w:rPr>
        <w:sz w:val="16"/>
        <w:szCs w:val="16"/>
        <w:lang w:val="en-CA"/>
      </w:rPr>
      <w:t xml:space="preserve"> 3.0 </w:t>
    </w:r>
    <w:proofErr w:type="spellStart"/>
    <w:r w:rsidRPr="00A64571">
      <w:rPr>
        <w:sz w:val="16"/>
        <w:szCs w:val="16"/>
        <w:lang w:val="en-CA"/>
      </w:rPr>
      <w:t>Unported</w:t>
    </w:r>
    <w:proofErr w:type="spellEnd"/>
    <w:r w:rsidRPr="00A64571">
      <w:rPr>
        <w:sz w:val="16"/>
        <w:szCs w:val="16"/>
        <w:lang w:val="en-CA"/>
      </w:rPr>
      <w:t xml:space="preserve"> License. For more information on the Peer Review of Teaching Program, please visit </w:t>
    </w:r>
    <w:hyperlink r:id="rId2" w:history="1">
      <w:r w:rsidRPr="00A64571">
        <w:rPr>
          <w:rStyle w:val="Hyperlink"/>
          <w:rFonts w:ascii="Helvetica" w:hAnsi="Helvetica" w:cs="Helvetica"/>
          <w:i/>
          <w:iCs/>
          <w:sz w:val="16"/>
          <w:szCs w:val="16"/>
          <w:u w:color="353535"/>
        </w:rPr>
        <w:t>http://ctlt.ubc.ca/programs/ubc-community/peer-review-of-teaching/</w:t>
      </w:r>
    </w:hyperlink>
    <w:r w:rsidRPr="00A64571">
      <w:rPr>
        <w:rFonts w:ascii="Helvetica" w:hAnsi="Helvetica" w:cs="Helvetica"/>
        <w:i/>
        <w:iCs/>
        <w:color w:val="353535"/>
        <w:sz w:val="16"/>
        <w:szCs w:val="16"/>
        <w:u w:val="single" w:color="353535"/>
      </w:rPr>
      <w:t xml:space="preserve">. </w:t>
    </w:r>
  </w:p>
  <w:p w14:paraId="3AE2AF07" w14:textId="77777777" w:rsidR="00430BCB" w:rsidRDefault="00430BCB" w:rsidP="00430B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EECFB" w14:textId="77777777" w:rsidR="00937832" w:rsidRDefault="00937832" w:rsidP="00430BCB">
      <w:pPr>
        <w:spacing w:line="240" w:lineRule="auto"/>
      </w:pPr>
      <w:r>
        <w:separator/>
      </w:r>
    </w:p>
  </w:footnote>
  <w:footnote w:type="continuationSeparator" w:id="0">
    <w:p w14:paraId="68787D0A" w14:textId="77777777" w:rsidR="00937832" w:rsidRDefault="00937832" w:rsidP="00430B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4AEA"/>
    <w:multiLevelType w:val="hybridMultilevel"/>
    <w:tmpl w:val="8F067B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4B0E4A"/>
    <w:multiLevelType w:val="multilevel"/>
    <w:tmpl w:val="C00C18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05C487F"/>
    <w:multiLevelType w:val="multilevel"/>
    <w:tmpl w:val="CAACD0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1483D2D"/>
    <w:multiLevelType w:val="hybridMultilevel"/>
    <w:tmpl w:val="67FA72B0"/>
    <w:lvl w:ilvl="0" w:tplc="B9D265C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62B6F"/>
    <w:multiLevelType w:val="multilevel"/>
    <w:tmpl w:val="0E540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A9D771A"/>
    <w:multiLevelType w:val="hybridMultilevel"/>
    <w:tmpl w:val="01208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3962C4"/>
    <w:multiLevelType w:val="multilevel"/>
    <w:tmpl w:val="6AACB9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35F75C7"/>
    <w:multiLevelType w:val="multilevel"/>
    <w:tmpl w:val="574086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486D43E8"/>
    <w:multiLevelType w:val="multilevel"/>
    <w:tmpl w:val="DCFE9E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500234BA"/>
    <w:multiLevelType w:val="multilevel"/>
    <w:tmpl w:val="0FAA56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5F7A14FA"/>
    <w:multiLevelType w:val="hybridMultilevel"/>
    <w:tmpl w:val="89809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B14A52"/>
    <w:multiLevelType w:val="multilevel"/>
    <w:tmpl w:val="F74CE8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70BC3467"/>
    <w:multiLevelType w:val="hybridMultilevel"/>
    <w:tmpl w:val="23BEB00A"/>
    <w:lvl w:ilvl="0" w:tplc="FDC86A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3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0019"/>
    <w:rsid w:val="0001222A"/>
    <w:rsid w:val="000654A5"/>
    <w:rsid w:val="00072BA0"/>
    <w:rsid w:val="000D0019"/>
    <w:rsid w:val="000D5096"/>
    <w:rsid w:val="000F4B9E"/>
    <w:rsid w:val="00274C46"/>
    <w:rsid w:val="002A3E0D"/>
    <w:rsid w:val="00430BCB"/>
    <w:rsid w:val="00466F45"/>
    <w:rsid w:val="00520E16"/>
    <w:rsid w:val="0053161B"/>
    <w:rsid w:val="0059071D"/>
    <w:rsid w:val="00601201"/>
    <w:rsid w:val="006D794D"/>
    <w:rsid w:val="00744602"/>
    <w:rsid w:val="00893A7D"/>
    <w:rsid w:val="008F6D27"/>
    <w:rsid w:val="00937832"/>
    <w:rsid w:val="00A64571"/>
    <w:rsid w:val="00A96758"/>
    <w:rsid w:val="00BE467D"/>
    <w:rsid w:val="00C3351E"/>
    <w:rsid w:val="00C803A3"/>
    <w:rsid w:val="00E273B4"/>
    <w:rsid w:val="00F36045"/>
    <w:rsid w:val="00F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767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4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4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CB"/>
  </w:style>
  <w:style w:type="paragraph" w:styleId="Footer">
    <w:name w:val="footer"/>
    <w:basedOn w:val="Normal"/>
    <w:link w:val="Foot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CB"/>
  </w:style>
  <w:style w:type="character" w:styleId="PageNumber">
    <w:name w:val="page number"/>
    <w:basedOn w:val="DefaultParagraphFont"/>
    <w:uiPriority w:val="99"/>
    <w:semiHidden/>
    <w:unhideWhenUsed/>
    <w:rsid w:val="00430BCB"/>
  </w:style>
  <w:style w:type="character" w:styleId="Hyperlink">
    <w:name w:val="Hyperlink"/>
    <w:rsid w:val="00430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4B9E"/>
    <w:pPr>
      <w:spacing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</w:rPr>
  </w:style>
  <w:style w:type="paragraph" w:customStyle="1" w:styleId="Level1">
    <w:name w:val="Level 1"/>
    <w:basedOn w:val="Normal"/>
    <w:rsid w:val="00601201"/>
    <w:pPr>
      <w:widowControl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6D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haya.golparian@ubc.ca)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isabeau.iqbal@ubc.ca)" TargetMode="External"/><Relationship Id="rId11" Type="http://schemas.openxmlformats.org/officeDocument/2006/relationships/hyperlink" Target="http://ctlt.ubc.ca/programs/all-our-programs/peer-review-of-teaching-2/%23q18" TargetMode="External"/><Relationship Id="rId12" Type="http://schemas.openxmlformats.org/officeDocument/2006/relationships/hyperlink" Target="http://ctlt.ubc.ca/programs/all-our-programs/graduate-formative-peer-review/peer-review-of-teaching-for-graduate-students/" TargetMode="External"/><Relationship Id="rId13" Type="http://schemas.openxmlformats.org/officeDocument/2006/relationships/hyperlink" Target="http://wiki.ubc.ca/images/4/4a/PRTPreObservationQuestions_%282016_02%29.pdf" TargetMode="External"/><Relationship Id="rId14" Type="http://schemas.openxmlformats.org/officeDocument/2006/relationships/hyperlink" Target="http://wiki.ubc.ca/images/3/3c/PRTPreObservationQuestions_%282016_02%29_Word_Document.docx" TargetMode="External"/><Relationship Id="rId15" Type="http://schemas.openxmlformats.org/officeDocument/2006/relationships/hyperlink" Target="http://wiki.ubc.ca/images/d/d9/PRTPostObservationQuestions_%282016_02%29.pdf" TargetMode="External"/><Relationship Id="rId16" Type="http://schemas.openxmlformats.org/officeDocument/2006/relationships/hyperlink" Target="http://wiki.ubc.ca/images/7/73/PRTPostObservationQuestions.docx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tlt.ubc.ca/programs/ubc-community/peer-review-of-teach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750AFF-159A-7444-B033-257DABCC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2016-04-20T17:15:00Z</dcterms:created>
  <dcterms:modified xsi:type="dcterms:W3CDTF">2016-04-20T17:22:00Z</dcterms:modified>
</cp:coreProperties>
</file>