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E" w:rsidRDefault="00F8575E" w:rsidP="00F8575E">
      <w:pPr>
        <w:spacing w:after="0"/>
        <w:jc w:val="right"/>
      </w:pPr>
      <w:r>
        <w:t>Adam Ohashi</w:t>
      </w:r>
    </w:p>
    <w:p w:rsidR="00F8575E" w:rsidRDefault="00F8575E" w:rsidP="00F8575E">
      <w:pPr>
        <w:spacing w:after="0"/>
        <w:jc w:val="right"/>
      </w:pPr>
      <w:r>
        <w:t>18422071</w:t>
      </w:r>
    </w:p>
    <w:p w:rsidR="00F8575E" w:rsidRDefault="00F8575E" w:rsidP="00F8575E">
      <w:pPr>
        <w:spacing w:after="0"/>
        <w:jc w:val="right"/>
      </w:pPr>
      <w:r>
        <w:t>Tuesday, September 13</w:t>
      </w:r>
      <w:r w:rsidRPr="00F8575E">
        <w:rPr>
          <w:vertAlign w:val="superscript"/>
        </w:rPr>
        <w:t>th</w:t>
      </w:r>
      <w:r>
        <w:t xml:space="preserve"> 2011</w:t>
      </w:r>
    </w:p>
    <w:p w:rsidR="00F8575E" w:rsidRPr="00F8575E" w:rsidRDefault="00F8575E" w:rsidP="00F8575E">
      <w:pPr>
        <w:spacing w:after="0"/>
        <w:jc w:val="right"/>
        <w:rPr>
          <w:b/>
        </w:rPr>
      </w:pPr>
      <w:r w:rsidRPr="00F8575E">
        <w:rPr>
          <w:b/>
        </w:rPr>
        <w:t>MTRL 466 – Adhesive Bonding in Al Alloy Automobile Panels</w:t>
      </w:r>
    </w:p>
    <w:p w:rsidR="00931B21" w:rsidRDefault="00931B21" w:rsidP="00931B21">
      <w:pPr>
        <w:pStyle w:val="Heading1"/>
        <w:spacing w:after="240"/>
      </w:pPr>
      <w:r>
        <w:t>Types of Al alloys in A</w:t>
      </w:r>
      <w:r w:rsidRPr="00931B21">
        <w:t>utomobil</w:t>
      </w:r>
      <w:r>
        <w:t>es</w:t>
      </w:r>
      <w:r w:rsidR="00F8575E">
        <w:tab/>
      </w:r>
      <w:r w:rsidR="00F8575E">
        <w:tab/>
      </w:r>
      <w:r w:rsidR="00F8575E">
        <w:tab/>
      </w:r>
      <w:r w:rsidR="00F8575E">
        <w:tab/>
      </w:r>
      <w:r w:rsidR="00F8575E">
        <w:tab/>
      </w:r>
    </w:p>
    <w:p w:rsidR="00931B21" w:rsidRDefault="00931B21" w:rsidP="00931B21">
      <w:pPr>
        <w:pStyle w:val="ListParagraph"/>
        <w:numPr>
          <w:ilvl w:val="0"/>
          <w:numId w:val="1"/>
        </w:numPr>
      </w:pPr>
      <w:commentRangeStart w:id="0"/>
      <w:r>
        <w:t>Selection criteria</w:t>
      </w:r>
      <w:r w:rsidR="00A86CB5">
        <w:t xml:space="preserve"> </w:t>
      </w:r>
      <w:commentRangeEnd w:id="0"/>
      <w:r w:rsidR="00CF46B9">
        <w:rPr>
          <w:rStyle w:val="CommentReference"/>
        </w:rPr>
        <w:commentReference w:id="0"/>
      </w:r>
      <w:r w:rsidR="00A86CB5" w:rsidRPr="006F1D65">
        <w:rPr>
          <w:i/>
          <w:highlight w:val="yellow"/>
        </w:rPr>
        <w:t>[</w:t>
      </w:r>
      <w:r w:rsidR="00A86CB5">
        <w:rPr>
          <w:i/>
          <w:highlight w:val="yellow"/>
        </w:rPr>
        <w:t>1</w:t>
      </w:r>
      <w:r w:rsidR="00A86CB5" w:rsidRPr="006F1D65">
        <w:rPr>
          <w:i/>
          <w:highlight w:val="yellow"/>
        </w:rPr>
        <w:t>, V. Aluminum Alloys for Commercial Vehicles</w:t>
      </w:r>
      <w:r w:rsidR="00636309">
        <w:rPr>
          <w:i/>
          <w:highlight w:val="yellow"/>
        </w:rPr>
        <w:t>, pg. 44</w:t>
      </w:r>
      <w:r w:rsidR="00A86CB5" w:rsidRPr="006F1D65">
        <w:rPr>
          <w:i/>
          <w:highlight w:val="yellow"/>
        </w:rPr>
        <w:t>]</w:t>
      </w:r>
      <w:r w:rsidR="00A86CB5">
        <w:t>: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Availability of semi-finished products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Mechanical properties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Physical properties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Suitability for fabrication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Weldability</w:t>
      </w:r>
    </w:p>
    <w:p w:rsidR="00931B21" w:rsidRDefault="00931B21" w:rsidP="00931B21">
      <w:pPr>
        <w:pStyle w:val="ListParagraph"/>
        <w:numPr>
          <w:ilvl w:val="1"/>
          <w:numId w:val="1"/>
        </w:numPr>
      </w:pPr>
      <w:r>
        <w:t>Corrosion resistance</w:t>
      </w:r>
    </w:p>
    <w:p w:rsidR="002774B6" w:rsidRDefault="002774B6" w:rsidP="00A86CB5">
      <w:pPr>
        <w:pStyle w:val="ListParagraph"/>
        <w:numPr>
          <w:ilvl w:val="0"/>
          <w:numId w:val="1"/>
        </w:numPr>
      </w:pPr>
      <w:commentRangeStart w:id="1"/>
      <w:r>
        <w:t>More detailed general requirements</w:t>
      </w:r>
      <w:r w:rsidR="00A86CB5">
        <w:t xml:space="preserve"> </w:t>
      </w:r>
      <w:commentRangeEnd w:id="1"/>
      <w:r w:rsidR="00CF46B9">
        <w:rPr>
          <w:rStyle w:val="CommentReference"/>
        </w:rPr>
        <w:commentReference w:id="1"/>
      </w:r>
      <w:r w:rsidR="00A86CB5" w:rsidRPr="006F1D65">
        <w:rPr>
          <w:i/>
          <w:highlight w:val="yellow"/>
        </w:rPr>
        <w:t>[</w:t>
      </w:r>
      <w:r w:rsidR="00A86CB5">
        <w:rPr>
          <w:i/>
          <w:highlight w:val="yellow"/>
        </w:rPr>
        <w:t>2</w:t>
      </w:r>
      <w:r w:rsidR="00A86CB5" w:rsidRPr="006F1D65">
        <w:rPr>
          <w:i/>
          <w:highlight w:val="yellow"/>
        </w:rPr>
        <w:t>,</w:t>
      </w:r>
      <w:r w:rsidR="00A86CB5">
        <w:rPr>
          <w:i/>
          <w:highlight w:val="yellow"/>
        </w:rPr>
        <w:t xml:space="preserve"> Alloys for Car Bodies</w:t>
      </w:r>
      <w:r w:rsidR="00636309">
        <w:rPr>
          <w:i/>
          <w:highlight w:val="yellow"/>
        </w:rPr>
        <w:t>, pg. 367, 368</w:t>
      </w:r>
      <w:r w:rsidR="00A86CB5" w:rsidRPr="006F1D65">
        <w:rPr>
          <w:i/>
          <w:highlight w:val="yellow"/>
        </w:rPr>
        <w:t>]</w:t>
      </w:r>
      <w:r w:rsidR="00A86CB5">
        <w:t>: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>Small grain sizes, usually less than 50</w:t>
      </w:r>
      <w:r>
        <w:rPr>
          <w:rFonts w:cstheme="minorHAnsi"/>
        </w:rPr>
        <w:t>μ</w:t>
      </w:r>
      <w:r>
        <w:t>m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 xml:space="preserve">0.2% yield stress in the quenched and naturally aged state no higher than 150 </w:t>
      </w:r>
      <w:proofErr w:type="spellStart"/>
      <w:r>
        <w:t>MPa</w:t>
      </w:r>
      <w:proofErr w:type="spellEnd"/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 xml:space="preserve">0.2% yield stress elevated up to 300 </w:t>
      </w:r>
      <w:proofErr w:type="spellStart"/>
      <w:r>
        <w:t>MPa</w:t>
      </w:r>
      <w:proofErr w:type="spellEnd"/>
      <w:r>
        <w:t xml:space="preserve"> in artificial aging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>Good formability</w:t>
      </w:r>
      <w:r w:rsidR="004D5F24">
        <w:t>, high corrosion resistance</w:t>
      </w:r>
    </w:p>
    <w:p w:rsidR="002774B6" w:rsidRDefault="002774B6" w:rsidP="002774B6">
      <w:pPr>
        <w:pStyle w:val="ListParagraph"/>
        <w:numPr>
          <w:ilvl w:val="1"/>
          <w:numId w:val="1"/>
        </w:numPr>
      </w:pPr>
      <w:r>
        <w:t xml:space="preserve">Absence of </w:t>
      </w:r>
      <w:proofErr w:type="spellStart"/>
      <w:r>
        <w:t>Luders</w:t>
      </w:r>
      <w:proofErr w:type="spellEnd"/>
      <w:r>
        <w:t xml:space="preserve"> line to provide mirror surface after painting</w:t>
      </w:r>
    </w:p>
    <w:p w:rsidR="002774B6" w:rsidRDefault="002774B6" w:rsidP="002774B6">
      <w:pPr>
        <w:pStyle w:val="ListParagraph"/>
        <w:numPr>
          <w:ilvl w:val="2"/>
          <w:numId w:val="1"/>
        </w:numPr>
      </w:pPr>
      <w:r>
        <w:t>No local yielding variation</w:t>
      </w:r>
    </w:p>
    <w:p w:rsidR="004D5F24" w:rsidRDefault="004D5F24" w:rsidP="004D5F24">
      <w:pPr>
        <w:pStyle w:val="ListParagraph"/>
        <w:numPr>
          <w:ilvl w:val="1"/>
          <w:numId w:val="1"/>
        </w:numPr>
      </w:pPr>
      <w:r>
        <w:t>Uniform thickness, high-quality surface</w:t>
      </w:r>
    </w:p>
    <w:p w:rsidR="00B526A1" w:rsidRDefault="00B526A1" w:rsidP="00B526A1">
      <w:pPr>
        <w:pStyle w:val="ListParagraph"/>
        <w:numPr>
          <w:ilvl w:val="0"/>
          <w:numId w:val="1"/>
        </w:numPr>
      </w:pPr>
      <w:commentRangeStart w:id="2"/>
      <w:r>
        <w:t>Aluminum debuted at the turn of the 20</w:t>
      </w:r>
      <w:r w:rsidRPr="00B526A1">
        <w:rPr>
          <w:vertAlign w:val="superscript"/>
        </w:rPr>
        <w:t>th</w:t>
      </w:r>
      <w:r>
        <w:t xml:space="preserve"> century</w:t>
      </w:r>
      <w:commentRangeEnd w:id="2"/>
      <w:r w:rsidR="00CF46B9">
        <w:rPr>
          <w:rStyle w:val="CommentReference"/>
        </w:rPr>
        <w:commentReference w:id="2"/>
      </w:r>
    </w:p>
    <w:p w:rsidR="00931B21" w:rsidRDefault="00B526A1" w:rsidP="00931B21">
      <w:pPr>
        <w:pStyle w:val="ListParagraph"/>
        <w:numPr>
          <w:ilvl w:val="1"/>
          <w:numId w:val="1"/>
        </w:numPr>
      </w:pPr>
      <w:r>
        <w:t>Uses have developed ever since in terms of aluminum alloy applications in automobiles</w:t>
      </w:r>
    </w:p>
    <w:p w:rsidR="00B526A1" w:rsidRDefault="00B526A1" w:rsidP="00B526A1">
      <w:pPr>
        <w:pStyle w:val="ListParagraph"/>
        <w:numPr>
          <w:ilvl w:val="2"/>
          <w:numId w:val="1"/>
        </w:numPr>
      </w:pPr>
      <w:r>
        <w:t>Better performance (weight), energy cost savings</w:t>
      </w:r>
      <w:r w:rsidR="00850882">
        <w:t xml:space="preserve">, </w:t>
      </w:r>
      <w:commentRangeStart w:id="3"/>
      <w:r w:rsidR="00850882">
        <w:t>variety of applications</w:t>
      </w:r>
      <w:commentRangeEnd w:id="3"/>
      <w:r w:rsidR="00CF46B9">
        <w:rPr>
          <w:rStyle w:val="CommentReference"/>
        </w:rPr>
        <w:commentReference w:id="3"/>
      </w:r>
    </w:p>
    <w:p w:rsidR="00850882" w:rsidRDefault="00850882" w:rsidP="00850882">
      <w:pPr>
        <w:pStyle w:val="ListParagraph"/>
        <w:numPr>
          <w:ilvl w:val="0"/>
          <w:numId w:val="1"/>
        </w:numPr>
      </w:pPr>
      <w:commentRangeStart w:id="4"/>
      <w:r>
        <w:t>Multiple manufacturing processes:</w:t>
      </w:r>
      <w:commentRangeEnd w:id="4"/>
      <w:r w:rsidR="00CF46B9">
        <w:rPr>
          <w:rStyle w:val="CommentReference"/>
        </w:rPr>
        <w:commentReference w:id="4"/>
      </w:r>
    </w:p>
    <w:p w:rsidR="00850882" w:rsidRDefault="00850882" w:rsidP="00850882">
      <w:pPr>
        <w:pStyle w:val="ListParagraph"/>
        <w:numPr>
          <w:ilvl w:val="1"/>
          <w:numId w:val="1"/>
        </w:numPr>
      </w:pPr>
      <w:r>
        <w:t>Rolled aluminum</w:t>
      </w:r>
      <w:r w:rsidR="002774B6">
        <w:t xml:space="preserve"> (sheet is the focus)</w:t>
      </w:r>
    </w:p>
    <w:p w:rsidR="00850882" w:rsidRDefault="00850882" w:rsidP="00850882">
      <w:pPr>
        <w:pStyle w:val="ListParagraph"/>
        <w:numPr>
          <w:ilvl w:val="1"/>
          <w:numId w:val="1"/>
        </w:numPr>
      </w:pPr>
      <w:r>
        <w:t>Extrusion</w:t>
      </w:r>
    </w:p>
    <w:p w:rsidR="002774B6" w:rsidRDefault="00850882" w:rsidP="002774B6">
      <w:pPr>
        <w:pStyle w:val="ListParagraph"/>
        <w:numPr>
          <w:ilvl w:val="1"/>
          <w:numId w:val="1"/>
        </w:numPr>
      </w:pPr>
      <w:r>
        <w:t>Casting</w:t>
      </w:r>
    </w:p>
    <w:p w:rsidR="00931B21" w:rsidRDefault="00931B21" w:rsidP="00B526A1">
      <w:pPr>
        <w:pStyle w:val="Heading2"/>
        <w:spacing w:after="240"/>
      </w:pPr>
      <w:r>
        <w:t>What is their</w:t>
      </w:r>
      <w:r w:rsidRPr="00931B21">
        <w:t xml:space="preserve"> composition</w:t>
      </w:r>
      <w:r>
        <w:t>?</w:t>
      </w:r>
    </w:p>
    <w:p w:rsidR="00931B21" w:rsidRDefault="00850882" w:rsidP="00B526A1">
      <w:pPr>
        <w:pStyle w:val="ListParagraph"/>
        <w:numPr>
          <w:ilvl w:val="0"/>
          <w:numId w:val="2"/>
        </w:numPr>
      </w:pPr>
      <w:commentRangeStart w:id="5"/>
      <w:r>
        <w:t>Most commonly used</w:t>
      </w:r>
      <w:r w:rsidR="002774B6">
        <w:t xml:space="preserve"> rolled</w:t>
      </w:r>
      <w:r>
        <w:t xml:space="preserve"> </w:t>
      </w:r>
      <w:r w:rsidR="002774B6">
        <w:t xml:space="preserve">(sheet) </w:t>
      </w:r>
      <w:r>
        <w:t>Al alloys in automobiles</w:t>
      </w:r>
      <w:commentRangeEnd w:id="5"/>
      <w:r w:rsidR="00CF46B9">
        <w:rPr>
          <w:rStyle w:val="CommentReference"/>
        </w:rPr>
        <w:commentReference w:id="5"/>
      </w:r>
      <w:r w:rsidR="006F1D65">
        <w:t xml:space="preserve"> </w:t>
      </w:r>
      <w:r w:rsidR="006F1D65" w:rsidRPr="006F1D65">
        <w:rPr>
          <w:i/>
          <w:highlight w:val="yellow"/>
        </w:rPr>
        <w:t>[</w:t>
      </w:r>
      <w:r w:rsidR="00A86CB5">
        <w:rPr>
          <w:i/>
          <w:highlight w:val="yellow"/>
        </w:rPr>
        <w:t>3</w:t>
      </w:r>
      <w:r w:rsidR="006F1D65" w:rsidRPr="006F1D65">
        <w:rPr>
          <w:i/>
          <w:highlight w:val="yellow"/>
        </w:rPr>
        <w:t xml:space="preserve">, Products </w:t>
      </w:r>
      <w:r w:rsidR="006F1D65" w:rsidRPr="006F1D65">
        <w:rPr>
          <w:rFonts w:cstheme="minorHAnsi"/>
          <w:i/>
          <w:highlight w:val="yellow"/>
        </w:rPr>
        <w:t>→ Rolled products → Alloys</w:t>
      </w:r>
      <w:r w:rsidR="006F1D65" w:rsidRPr="006F1D65">
        <w:rPr>
          <w:i/>
          <w:highlight w:val="yellow"/>
        </w:rPr>
        <w:t>]</w:t>
      </w:r>
      <w:r w:rsidR="006F1D65">
        <w:t>:</w:t>
      </w:r>
    </w:p>
    <w:p w:rsidR="00850882" w:rsidRDefault="007F5190" w:rsidP="00850882">
      <w:pPr>
        <w:pStyle w:val="ListParagraph"/>
        <w:numPr>
          <w:ilvl w:val="1"/>
          <w:numId w:val="2"/>
        </w:numPr>
      </w:pPr>
      <w:r>
        <w:t>5xxx series</w:t>
      </w:r>
      <w:r w:rsidR="004D5F24">
        <w:t>, Al-Mg</w:t>
      </w:r>
    </w:p>
    <w:p w:rsidR="007F5190" w:rsidRDefault="007F5190" w:rsidP="007F5190">
      <w:pPr>
        <w:pStyle w:val="ListParagraph"/>
        <w:numPr>
          <w:ilvl w:val="2"/>
          <w:numId w:val="2"/>
        </w:numPr>
      </w:pPr>
      <w:r>
        <w:t xml:space="preserve">5005, </w:t>
      </w:r>
      <w:r w:rsidRPr="007F5190">
        <w:rPr>
          <w:b/>
        </w:rPr>
        <w:t>5052</w:t>
      </w:r>
      <w:r>
        <w:t xml:space="preserve">, 5454, </w:t>
      </w:r>
      <w:r w:rsidRPr="007F5190">
        <w:rPr>
          <w:b/>
        </w:rPr>
        <w:t>5754</w:t>
      </w:r>
      <w:r>
        <w:t>, 5182, 5083</w:t>
      </w:r>
    </w:p>
    <w:p w:rsidR="002774B6" w:rsidRDefault="002774B6" w:rsidP="007F5190">
      <w:pPr>
        <w:pStyle w:val="ListParagraph"/>
        <w:numPr>
          <w:ilvl w:val="2"/>
          <w:numId w:val="2"/>
        </w:numPr>
      </w:pPr>
      <w:r>
        <w:t>Medium strength, corrosion resistance</w:t>
      </w:r>
    </w:p>
    <w:p w:rsidR="007F5190" w:rsidRDefault="007F5190" w:rsidP="00850882">
      <w:pPr>
        <w:pStyle w:val="ListParagraph"/>
        <w:numPr>
          <w:ilvl w:val="1"/>
          <w:numId w:val="2"/>
        </w:numPr>
      </w:pPr>
      <w:r>
        <w:t>6xxx series</w:t>
      </w:r>
      <w:r w:rsidR="004D5F24">
        <w:t>, Al-Mg-Si</w:t>
      </w:r>
    </w:p>
    <w:p w:rsidR="007F5190" w:rsidRDefault="007F5190" w:rsidP="007F5190">
      <w:pPr>
        <w:pStyle w:val="ListParagraph"/>
        <w:numPr>
          <w:ilvl w:val="2"/>
          <w:numId w:val="2"/>
        </w:numPr>
      </w:pPr>
      <w:r>
        <w:t xml:space="preserve">6061, 6181, </w:t>
      </w:r>
      <w:r w:rsidRPr="007F5190">
        <w:rPr>
          <w:b/>
        </w:rPr>
        <w:t>6111</w:t>
      </w:r>
      <w:r>
        <w:t>, 6022</w:t>
      </w:r>
    </w:p>
    <w:p w:rsidR="002774B6" w:rsidRDefault="002774B6" w:rsidP="007F5190">
      <w:pPr>
        <w:pStyle w:val="ListParagraph"/>
        <w:numPr>
          <w:ilvl w:val="2"/>
          <w:numId w:val="2"/>
        </w:numPr>
      </w:pPr>
      <w:r>
        <w:t>Good formability, high strength</w:t>
      </w:r>
    </w:p>
    <w:p w:rsidR="007F5190" w:rsidRDefault="007F5190" w:rsidP="007F5190">
      <w:pPr>
        <w:pStyle w:val="ListParagraph"/>
        <w:numPr>
          <w:ilvl w:val="1"/>
          <w:numId w:val="2"/>
        </w:numPr>
      </w:pPr>
      <w:r>
        <w:t>Select 1xxx and 3xxx alloys</w:t>
      </w:r>
    </w:p>
    <w:p w:rsidR="007F5190" w:rsidRDefault="007F5190" w:rsidP="007F5190">
      <w:pPr>
        <w:pStyle w:val="ListParagraph"/>
        <w:numPr>
          <w:ilvl w:val="2"/>
          <w:numId w:val="2"/>
        </w:numPr>
      </w:pPr>
      <w:r>
        <w:lastRenderedPageBreak/>
        <w:t>1050A, 3003</w:t>
      </w:r>
    </w:p>
    <w:p w:rsidR="002774B6" w:rsidRDefault="002774B6" w:rsidP="007F5190">
      <w:pPr>
        <w:pStyle w:val="ListParagraph"/>
        <w:numPr>
          <w:ilvl w:val="2"/>
          <w:numId w:val="2"/>
        </w:numPr>
      </w:pPr>
      <w:commentRangeStart w:id="6"/>
      <w:r>
        <w:t>Heat transfer, thermal stability</w:t>
      </w:r>
      <w:commentRangeEnd w:id="6"/>
      <w:r w:rsidR="00CF46B9">
        <w:rPr>
          <w:rStyle w:val="CommentReference"/>
        </w:rPr>
        <w:commentReference w:id="6"/>
      </w:r>
    </w:p>
    <w:p w:rsidR="002774B6" w:rsidRDefault="002774B6" w:rsidP="002774B6">
      <w:pPr>
        <w:pStyle w:val="ListParagraph"/>
        <w:numPr>
          <w:ilvl w:val="0"/>
          <w:numId w:val="2"/>
        </w:numPr>
      </w:pPr>
      <w:commentRangeStart w:id="7"/>
      <w:r>
        <w:t>Formability depends largely on grain structure, morphology</w:t>
      </w:r>
      <w:commentRangeEnd w:id="7"/>
      <w:r w:rsidR="00CF46B9">
        <w:rPr>
          <w:rStyle w:val="CommentReference"/>
        </w:rPr>
        <w:commentReference w:id="7"/>
      </w:r>
    </w:p>
    <w:p w:rsidR="002774B6" w:rsidRDefault="002774B6" w:rsidP="002774B6">
      <w:pPr>
        <w:pStyle w:val="ListParagraph"/>
        <w:numPr>
          <w:ilvl w:val="1"/>
          <w:numId w:val="2"/>
        </w:numPr>
      </w:pPr>
      <w:r>
        <w:t>Coarse grains cause material roughness, leads to fractures</w:t>
      </w:r>
    </w:p>
    <w:p w:rsidR="00931B21" w:rsidRDefault="00931B21" w:rsidP="004D5F24">
      <w:pPr>
        <w:pStyle w:val="Heading2"/>
        <w:spacing w:after="240"/>
      </w:pPr>
      <w:r>
        <w:t>H</w:t>
      </w:r>
      <w:r w:rsidRPr="00931B21">
        <w:t>ow are they strengthened?</w:t>
      </w:r>
    </w:p>
    <w:p w:rsidR="00A86CB5" w:rsidRPr="00A86CB5" w:rsidRDefault="00A86CB5" w:rsidP="00A86CB5">
      <w:pPr>
        <w:rPr>
          <w:i/>
        </w:rPr>
      </w:pPr>
      <w:r w:rsidRPr="00A86CB5">
        <w:rPr>
          <w:i/>
          <w:highlight w:val="yellow"/>
        </w:rPr>
        <w:t xml:space="preserve">[4, </w:t>
      </w:r>
      <w:r>
        <w:rPr>
          <w:i/>
          <w:highlight w:val="yellow"/>
        </w:rPr>
        <w:t>Wrought Aluminum Alloys</w:t>
      </w:r>
      <w:r w:rsidRPr="00A86CB5">
        <w:rPr>
          <w:i/>
          <w:highlight w:val="yellow"/>
        </w:rPr>
        <w:t>]</w:t>
      </w:r>
    </w:p>
    <w:p w:rsidR="004D5F24" w:rsidRPr="004C7764" w:rsidRDefault="004D5F24" w:rsidP="004D5F24">
      <w:pPr>
        <w:pStyle w:val="ListParagraph"/>
        <w:numPr>
          <w:ilvl w:val="0"/>
          <w:numId w:val="4"/>
        </w:numPr>
        <w:rPr>
          <w:b/>
        </w:rPr>
      </w:pPr>
      <w:r w:rsidRPr="004C7764">
        <w:rPr>
          <w:b/>
        </w:rPr>
        <w:t>5xxx series:</w:t>
      </w:r>
    </w:p>
    <w:p w:rsidR="004D5F24" w:rsidRDefault="004D5F24" w:rsidP="004D5F24">
      <w:pPr>
        <w:pStyle w:val="ListParagraph"/>
        <w:numPr>
          <w:ilvl w:val="1"/>
          <w:numId w:val="4"/>
        </w:numPr>
      </w:pPr>
      <w:r w:rsidRPr="004D5F24">
        <w:t>The presence of magnesium as main alloying element leads to solute hardening of the alloy, and efficient strain hardening, resulting in medium strength</w:t>
      </w:r>
    </w:p>
    <w:p w:rsidR="00C73FF8" w:rsidRDefault="004D5F24" w:rsidP="004D5F24">
      <w:pPr>
        <w:pStyle w:val="ListParagraph"/>
        <w:numPr>
          <w:ilvl w:val="2"/>
          <w:numId w:val="4"/>
        </w:numPr>
      </w:pPr>
      <w:r>
        <w:t xml:space="preserve">Strain hardening (work hardening) is achieved by </w:t>
      </w:r>
      <w:r w:rsidR="00C73FF8">
        <w:t xml:space="preserve">plastically </w:t>
      </w:r>
      <w:r>
        <w:t>deforming the material</w:t>
      </w:r>
    </w:p>
    <w:p w:rsidR="00C73FF8" w:rsidRDefault="00C73FF8" w:rsidP="00C73FF8">
      <w:pPr>
        <w:pStyle w:val="ListParagraph"/>
        <w:numPr>
          <w:ilvl w:val="3"/>
          <w:numId w:val="4"/>
        </w:numPr>
      </w:pPr>
      <w:r>
        <w:t>Energy is being added to the material</w:t>
      </w:r>
    </w:p>
    <w:p w:rsidR="004D5F24" w:rsidRDefault="00C73FF8" w:rsidP="00C73FF8">
      <w:pPr>
        <w:pStyle w:val="ListParagraph"/>
        <w:numPr>
          <w:ilvl w:val="3"/>
          <w:numId w:val="4"/>
        </w:numPr>
      </w:pPr>
      <w:r>
        <w:t>Dislocations move and are also produced during this process</w:t>
      </w:r>
    </w:p>
    <w:p w:rsidR="00C73FF8" w:rsidRDefault="00C73FF8" w:rsidP="00C73FF8">
      <w:pPr>
        <w:pStyle w:val="ListParagraph"/>
        <w:numPr>
          <w:ilvl w:val="4"/>
          <w:numId w:val="4"/>
        </w:numPr>
      </w:pPr>
      <w:r>
        <w:t>Dislocations hinder lattice movement; deformation becomes more difficult; higher stresses are necessary</w:t>
      </w:r>
    </w:p>
    <w:p w:rsidR="00931B21" w:rsidRDefault="004D5F24" w:rsidP="004D5F24">
      <w:pPr>
        <w:pStyle w:val="ListParagraph"/>
        <w:numPr>
          <w:ilvl w:val="1"/>
          <w:numId w:val="4"/>
        </w:numPr>
      </w:pPr>
      <w:commentRangeStart w:id="8"/>
      <w:r>
        <w:t>G</w:t>
      </w:r>
      <w:r w:rsidRPr="004D5F24">
        <w:t>enerally stronger than the medium strength 3xxx series alloys, while ha</w:t>
      </w:r>
      <w:r>
        <w:t>ving also very good formability</w:t>
      </w:r>
      <w:commentRangeEnd w:id="8"/>
      <w:r w:rsidR="00CF46B9">
        <w:rPr>
          <w:rStyle w:val="CommentReference"/>
        </w:rPr>
        <w:commentReference w:id="8"/>
      </w:r>
    </w:p>
    <w:p w:rsidR="004D5F24" w:rsidRPr="004C7764" w:rsidRDefault="004D5F24" w:rsidP="004D5F24">
      <w:pPr>
        <w:pStyle w:val="ListParagraph"/>
        <w:numPr>
          <w:ilvl w:val="0"/>
          <w:numId w:val="4"/>
        </w:numPr>
        <w:rPr>
          <w:b/>
        </w:rPr>
      </w:pPr>
      <w:r w:rsidRPr="004C7764">
        <w:rPr>
          <w:b/>
        </w:rPr>
        <w:t>6xxx series:</w:t>
      </w:r>
    </w:p>
    <w:p w:rsidR="00C73FF8" w:rsidRDefault="004D5F24" w:rsidP="004D5F24">
      <w:pPr>
        <w:pStyle w:val="ListParagraph"/>
        <w:numPr>
          <w:ilvl w:val="1"/>
          <w:numId w:val="4"/>
        </w:numPr>
      </w:pPr>
      <w:r>
        <w:t>Can be strengthened by heat treatment (</w:t>
      </w:r>
      <w:r w:rsidRPr="004D5F24">
        <w:rPr>
          <w:rStyle w:val="Strong"/>
          <w:b w:val="0"/>
        </w:rPr>
        <w:t>precipitation</w:t>
      </w:r>
      <w:r w:rsidR="004C7764">
        <w:rPr>
          <w:rStyle w:val="Strong"/>
          <w:b w:val="0"/>
        </w:rPr>
        <w:t>/age</w:t>
      </w:r>
      <w:r w:rsidRPr="004D5F24">
        <w:rPr>
          <w:rStyle w:val="Strong"/>
          <w:b w:val="0"/>
        </w:rPr>
        <w:t xml:space="preserve"> hardening</w:t>
      </w:r>
      <w:r>
        <w:t xml:space="preserve">), through the presence of their main alloying elements silicon and </w:t>
      </w:r>
      <w:r w:rsidR="00C73FF8">
        <w:t>magnesium</w:t>
      </w:r>
    </w:p>
    <w:p w:rsidR="004C7764" w:rsidRDefault="004C7764" w:rsidP="004C7764">
      <w:pPr>
        <w:pStyle w:val="ListParagraph"/>
        <w:numPr>
          <w:ilvl w:val="2"/>
          <w:numId w:val="4"/>
        </w:numPr>
      </w:pPr>
      <w:r>
        <w:t>Second phase particles cause lattice distortions, impede movement of dislocations</w:t>
      </w:r>
    </w:p>
    <w:p w:rsidR="00C73FF8" w:rsidRDefault="00C73FF8" w:rsidP="00C73FF8">
      <w:pPr>
        <w:pStyle w:val="ListParagraph"/>
        <w:numPr>
          <w:ilvl w:val="2"/>
          <w:numId w:val="4"/>
        </w:numPr>
      </w:pPr>
      <w:r>
        <w:t xml:space="preserve">For up to 12% </w:t>
      </w:r>
      <w:r w:rsidRPr="00C73FF8">
        <w:rPr>
          <w:rStyle w:val="Strong"/>
          <w:b w:val="0"/>
        </w:rPr>
        <w:t>silicon</w:t>
      </w:r>
      <w:r>
        <w:t>, precipitation hardening of the alloys is possible when silicon is combined with magnesium</w:t>
      </w:r>
    </w:p>
    <w:p w:rsidR="00C73FF8" w:rsidRDefault="00C73FF8" w:rsidP="00C73FF8">
      <w:pPr>
        <w:pStyle w:val="ListParagraph"/>
        <w:numPr>
          <w:ilvl w:val="3"/>
          <w:numId w:val="4"/>
        </w:numPr>
      </w:pPr>
      <w:r>
        <w:t>More than 13% Si reduces machinability</w:t>
      </w:r>
    </w:p>
    <w:p w:rsidR="00C73FF8" w:rsidRDefault="00C73FF8" w:rsidP="00C73FF8">
      <w:pPr>
        <w:pStyle w:val="ListParagraph"/>
        <w:numPr>
          <w:ilvl w:val="2"/>
          <w:numId w:val="4"/>
        </w:numPr>
      </w:pPr>
      <w:commentRangeStart w:id="9"/>
      <w:r>
        <w:t>Magnesium and silicon form Mg</w:t>
      </w:r>
      <w:r>
        <w:rPr>
          <w:vertAlign w:val="subscript"/>
        </w:rPr>
        <w:t>2</w:t>
      </w:r>
      <w:r>
        <w:t>Si precipitates</w:t>
      </w:r>
      <w:commentRangeEnd w:id="9"/>
      <w:r w:rsidR="00CF46B9">
        <w:rPr>
          <w:rStyle w:val="CommentReference"/>
        </w:rPr>
        <w:commentReference w:id="9"/>
      </w:r>
    </w:p>
    <w:p w:rsidR="00C73FF8" w:rsidRDefault="00C73FF8" w:rsidP="00C73FF8">
      <w:pPr>
        <w:pStyle w:val="ListParagraph"/>
        <w:numPr>
          <w:ilvl w:val="2"/>
          <w:numId w:val="4"/>
        </w:numPr>
      </w:pPr>
      <w:r>
        <w:t>Furthermore, Si improves the corrosion resistance compared to other alloys except for those of the 1xxx series</w:t>
      </w:r>
    </w:p>
    <w:p w:rsidR="00931B21" w:rsidRDefault="004D5F24" w:rsidP="00931B21">
      <w:pPr>
        <w:pStyle w:val="ListParagraph"/>
        <w:numPr>
          <w:ilvl w:val="1"/>
          <w:numId w:val="4"/>
        </w:numPr>
      </w:pPr>
      <w:r>
        <w:t>These alloys are generally less strong than the 2xxx and 7xxx series, but have good formability and are weldable.</w:t>
      </w:r>
    </w:p>
    <w:p w:rsidR="003167CD" w:rsidRDefault="00931B21" w:rsidP="00C73FF8">
      <w:pPr>
        <w:pStyle w:val="Heading2"/>
        <w:spacing w:after="240"/>
      </w:pPr>
      <w:r>
        <w:t>Where are they used?</w:t>
      </w:r>
    </w:p>
    <w:p w:rsidR="008B6AA9" w:rsidRDefault="008B6AA9" w:rsidP="008B6AA9">
      <w:pPr>
        <w:pStyle w:val="ListParagraph"/>
        <w:numPr>
          <w:ilvl w:val="0"/>
          <w:numId w:val="6"/>
        </w:numPr>
      </w:pPr>
      <w:r>
        <w:t>4 key application areas for Al alloy products</w:t>
      </w:r>
      <w:r w:rsidR="006F1D65">
        <w:t xml:space="preserve"> </w:t>
      </w:r>
      <w:r w:rsidR="006F1D65" w:rsidRPr="006F1D65">
        <w:rPr>
          <w:i/>
          <w:highlight w:val="yellow"/>
        </w:rPr>
        <w:t>[</w:t>
      </w:r>
      <w:r w:rsidR="00A86CB5">
        <w:rPr>
          <w:i/>
          <w:highlight w:val="yellow"/>
        </w:rPr>
        <w:t>3</w:t>
      </w:r>
      <w:r w:rsidR="006F1D65" w:rsidRPr="006F1D65">
        <w:rPr>
          <w:i/>
          <w:highlight w:val="yellow"/>
        </w:rPr>
        <w:t xml:space="preserve">, Products </w:t>
      </w:r>
      <w:r w:rsidR="006F1D65" w:rsidRPr="006F1D65">
        <w:rPr>
          <w:rFonts w:cstheme="minorHAnsi"/>
          <w:i/>
          <w:highlight w:val="yellow"/>
        </w:rPr>
        <w:t>→ Rolled products → Alloys</w:t>
      </w:r>
      <w:r w:rsidR="006F1D65" w:rsidRPr="006F1D65">
        <w:rPr>
          <w:i/>
          <w:highlight w:val="yellow"/>
        </w:rPr>
        <w:t>]</w:t>
      </w:r>
      <w:r>
        <w:t>:</w:t>
      </w:r>
    </w:p>
    <w:p w:rsidR="0039519F" w:rsidRDefault="008B6AA9" w:rsidP="0039519F">
      <w:pPr>
        <w:pStyle w:val="ListParagraph"/>
        <w:numPr>
          <w:ilvl w:val="1"/>
          <w:numId w:val="6"/>
        </w:numPr>
      </w:pPr>
      <w:r>
        <w:t>Power train</w:t>
      </w:r>
    </w:p>
    <w:p w:rsidR="008B6AA9" w:rsidRDefault="008B6AA9" w:rsidP="008B6AA9">
      <w:pPr>
        <w:pStyle w:val="ListParagraph"/>
        <w:numPr>
          <w:ilvl w:val="1"/>
          <w:numId w:val="6"/>
        </w:numPr>
      </w:pPr>
      <w:r>
        <w:t>Chassis</w:t>
      </w:r>
    </w:p>
    <w:p w:rsidR="008B6AA9" w:rsidRDefault="008B6AA9" w:rsidP="008B6AA9">
      <w:pPr>
        <w:pStyle w:val="ListParagraph"/>
        <w:numPr>
          <w:ilvl w:val="1"/>
          <w:numId w:val="6"/>
        </w:numPr>
        <w:rPr>
          <w:b/>
        </w:rPr>
      </w:pPr>
      <w:r w:rsidRPr="0039519F">
        <w:rPr>
          <w:b/>
        </w:rPr>
        <w:t>Car body</w:t>
      </w:r>
    </w:p>
    <w:p w:rsidR="0039519F" w:rsidRDefault="0039519F" w:rsidP="0039519F">
      <w:pPr>
        <w:pStyle w:val="ListParagraph"/>
        <w:numPr>
          <w:ilvl w:val="2"/>
          <w:numId w:val="6"/>
        </w:numPr>
      </w:pPr>
      <w:r w:rsidRPr="0039519F">
        <w:t xml:space="preserve">Body-in-white (BIW), </w:t>
      </w:r>
      <w:r>
        <w:t>doors, hoods, wings (fenders), bumpers, seats</w:t>
      </w:r>
    </w:p>
    <w:p w:rsidR="008B6AA9" w:rsidRPr="008B6AA9" w:rsidRDefault="008B6AA9" w:rsidP="008B6AA9">
      <w:pPr>
        <w:pStyle w:val="ListParagraph"/>
        <w:numPr>
          <w:ilvl w:val="1"/>
          <w:numId w:val="6"/>
        </w:numPr>
      </w:pPr>
      <w:r>
        <w:t>Interior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t>5xxx series:</w:t>
      </w:r>
    </w:p>
    <w:p w:rsidR="008B6AA9" w:rsidRPr="0039519F" w:rsidRDefault="008B6AA9" w:rsidP="008B6AA9">
      <w:pPr>
        <w:pStyle w:val="ListParagraph"/>
        <w:numPr>
          <w:ilvl w:val="1"/>
          <w:numId w:val="5"/>
        </w:numPr>
      </w:pPr>
      <w:r>
        <w:t xml:space="preserve">Chassis, structural parts, wheels, </w:t>
      </w:r>
      <w:r w:rsidRPr="008B6AA9">
        <w:rPr>
          <w:b/>
        </w:rPr>
        <w:t>inner panels</w:t>
      </w:r>
    </w:p>
    <w:p w:rsidR="0039519F" w:rsidRPr="0039519F" w:rsidRDefault="0039519F" w:rsidP="0039519F">
      <w:pPr>
        <w:pStyle w:val="ListParagraph"/>
        <w:numPr>
          <w:ilvl w:val="2"/>
          <w:numId w:val="5"/>
        </w:numPr>
      </w:pPr>
      <w:r w:rsidRPr="0039519F">
        <w:t>Bending and torsion stiffness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lastRenderedPageBreak/>
        <w:t>6xxx series:</w:t>
      </w:r>
    </w:p>
    <w:p w:rsidR="008B6AA9" w:rsidRDefault="0039519F" w:rsidP="008B6AA9">
      <w:pPr>
        <w:pStyle w:val="ListParagraph"/>
        <w:numPr>
          <w:ilvl w:val="1"/>
          <w:numId w:val="5"/>
        </w:numPr>
        <w:rPr>
          <w:b/>
        </w:rPr>
      </w:pPr>
      <w:r w:rsidRPr="0039519F">
        <w:t>BIW,</w:t>
      </w:r>
      <w:r>
        <w:rPr>
          <w:b/>
        </w:rPr>
        <w:t xml:space="preserve"> </w:t>
      </w:r>
      <w:r w:rsidR="008B6AA9" w:rsidRPr="008B6AA9">
        <w:rPr>
          <w:b/>
        </w:rPr>
        <w:t>Outer panels</w:t>
      </w:r>
    </w:p>
    <w:p w:rsidR="0039519F" w:rsidRDefault="0039519F" w:rsidP="0039519F">
      <w:pPr>
        <w:pStyle w:val="ListParagraph"/>
        <w:numPr>
          <w:ilvl w:val="2"/>
          <w:numId w:val="5"/>
        </w:numPr>
      </w:pPr>
      <w:r>
        <w:t>Static bending, torsion, stiffness</w:t>
      </w:r>
    </w:p>
    <w:p w:rsidR="0039519F" w:rsidRDefault="0039519F" w:rsidP="0039519F">
      <w:pPr>
        <w:pStyle w:val="ListParagraph"/>
        <w:numPr>
          <w:ilvl w:val="2"/>
          <w:numId w:val="5"/>
        </w:numPr>
      </w:pPr>
      <w:r>
        <w:t>Dynamic dent resistance</w:t>
      </w:r>
    </w:p>
    <w:p w:rsidR="0039519F" w:rsidRPr="0039519F" w:rsidRDefault="0039519F" w:rsidP="0039519F">
      <w:pPr>
        <w:pStyle w:val="ListParagraph"/>
        <w:numPr>
          <w:ilvl w:val="2"/>
          <w:numId w:val="5"/>
        </w:numPr>
      </w:pPr>
      <w:r>
        <w:t>High surface quality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t>1xxx series:</w:t>
      </w:r>
    </w:p>
    <w:p w:rsidR="008B6AA9" w:rsidRDefault="008B6AA9" w:rsidP="008B6AA9">
      <w:pPr>
        <w:pStyle w:val="ListParagraph"/>
        <w:numPr>
          <w:ilvl w:val="1"/>
          <w:numId w:val="5"/>
        </w:numPr>
      </w:pPr>
      <w:r>
        <w:t>Heat shields, fin stock</w:t>
      </w:r>
    </w:p>
    <w:p w:rsidR="008B6AA9" w:rsidRDefault="008B6AA9" w:rsidP="008B6AA9">
      <w:pPr>
        <w:pStyle w:val="ListParagraph"/>
        <w:numPr>
          <w:ilvl w:val="0"/>
          <w:numId w:val="5"/>
        </w:numPr>
      </w:pPr>
      <w:r>
        <w:t>3xxx series:</w:t>
      </w:r>
    </w:p>
    <w:p w:rsidR="006F1D65" w:rsidRDefault="008B6AA9" w:rsidP="006F1D65">
      <w:pPr>
        <w:pStyle w:val="ListParagraph"/>
        <w:numPr>
          <w:ilvl w:val="1"/>
          <w:numId w:val="5"/>
        </w:numPr>
      </w:pPr>
      <w:r>
        <w:t xml:space="preserve">Heat </w:t>
      </w:r>
      <w:commentRangeStart w:id="10"/>
      <w:r>
        <w:t>exchanger</w:t>
      </w:r>
      <w:commentRangeEnd w:id="10"/>
      <w:r w:rsidR="00CF46B9">
        <w:rPr>
          <w:rStyle w:val="CommentReference"/>
        </w:rPr>
        <w:commentReference w:id="10"/>
      </w:r>
    </w:p>
    <w:p w:rsidR="00CF46B9" w:rsidRDefault="00CF46B9" w:rsidP="00A86CB5">
      <w:pPr>
        <w:pStyle w:val="Heading2"/>
        <w:spacing w:after="240"/>
      </w:pPr>
    </w:p>
    <w:p w:rsidR="006F1D65" w:rsidRDefault="00A86CB5" w:rsidP="00A86CB5">
      <w:pPr>
        <w:pStyle w:val="Heading2"/>
        <w:spacing w:after="240"/>
      </w:pPr>
      <w:r>
        <w:t>References</w:t>
      </w:r>
    </w:p>
    <w:p w:rsidR="006F1D65" w:rsidRDefault="006F1D65" w:rsidP="00A86CB5">
      <w:pPr>
        <w:ind w:left="720" w:hanging="720"/>
      </w:pPr>
      <w:r>
        <w:t>[1]</w:t>
      </w:r>
      <w:r>
        <w:tab/>
      </w:r>
      <w:r w:rsidR="00A86CB5">
        <w:t xml:space="preserve">Aluminum in Commercial Vehicles </w:t>
      </w:r>
      <w:hyperlink r:id="rId7" w:history="1">
        <w:r w:rsidR="00A86CB5" w:rsidRPr="00F45C8F">
          <w:rPr>
            <w:rStyle w:val="Hyperlink"/>
          </w:rPr>
          <w:t>http://www.eaa.net/upl/4/en/doc/Aluminium%20in%20Commercial%20Vehicles.pdf</w:t>
        </w:r>
      </w:hyperlink>
    </w:p>
    <w:p w:rsidR="00A86CB5" w:rsidRDefault="00A86CB5" w:rsidP="00A86CB5">
      <w:pPr>
        <w:ind w:left="720" w:hanging="720"/>
      </w:pPr>
      <w:r>
        <w:t>[2]</w:t>
      </w:r>
      <w:r>
        <w:tab/>
        <w:t xml:space="preserve">Aluminum Alloys: Promising Materials in the Automotive Industry </w:t>
      </w:r>
      <w:hyperlink r:id="rId8" w:history="1">
        <w:r w:rsidRPr="00F45C8F">
          <w:rPr>
            <w:rStyle w:val="Hyperlink"/>
          </w:rPr>
          <w:t>http://www.springerlink.com/content/l605843182pv7774/fulltext.pdf</w:t>
        </w:r>
      </w:hyperlink>
      <w:r>
        <w:t xml:space="preserve"> </w:t>
      </w:r>
    </w:p>
    <w:p w:rsidR="00A86CB5" w:rsidRDefault="00A86CB5" w:rsidP="00A86CB5">
      <w:r>
        <w:t>[3</w:t>
      </w:r>
      <w:r w:rsidR="006F1D65">
        <w:t>]</w:t>
      </w:r>
      <w:r w:rsidR="006F1D65">
        <w:tab/>
      </w:r>
      <w:r>
        <w:t xml:space="preserve">The Aluminum Automotive Manual </w:t>
      </w:r>
      <w:hyperlink r:id="rId9" w:history="1">
        <w:r w:rsidRPr="00F45C8F">
          <w:rPr>
            <w:rStyle w:val="Hyperlink"/>
          </w:rPr>
          <w:t>http://www.eaa.net/aam/</w:t>
        </w:r>
      </w:hyperlink>
    </w:p>
    <w:p w:rsidR="00A86CB5" w:rsidRPr="006F1D65" w:rsidRDefault="00A86CB5" w:rsidP="00A86CB5">
      <w:pPr>
        <w:ind w:left="720" w:hanging="720"/>
      </w:pPr>
      <w:r>
        <w:t>[4]</w:t>
      </w:r>
      <w:r>
        <w:tab/>
      </w:r>
      <w:proofErr w:type="spellStart"/>
      <w:r>
        <w:t>AluMatter</w:t>
      </w:r>
      <w:proofErr w:type="spellEnd"/>
      <w:r>
        <w:t xml:space="preserve">: Wrought Aluminum Alloys </w:t>
      </w:r>
      <w:hyperlink r:id="rId10" w:history="1">
        <w:r w:rsidRPr="00F45C8F">
          <w:rPr>
            <w:rStyle w:val="Hyperlink"/>
          </w:rPr>
          <w:t>http://aluminium.matter.org.uk/content/html/ENG/default.asp?catid=214&amp;pageid=2144417044</w:t>
        </w:r>
      </w:hyperlink>
      <w:r>
        <w:t xml:space="preserve"> </w:t>
      </w:r>
    </w:p>
    <w:sectPr w:rsidR="00A86CB5" w:rsidRPr="006F1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ad sinclair" w:date="2011-09-20T16:10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Does this mean selection criteria for automotive?  If so, then perhaps it is good to make a comparison between steel and aluminum (since steel is the current dominant material)</w:t>
      </w:r>
    </w:p>
  </w:comment>
  <w:comment w:id="1" w:author="Chad sinclair" w:date="2011-09-20T16:09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While you give the requirements here you don’t explain why these requirements exist… a bit more detail is required here for others to understand what you have written</w:t>
      </w:r>
    </w:p>
  </w:comment>
  <w:comment w:id="2" w:author="Chad sinclair" w:date="2011-09-20T16:10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What for? What alloy?</w:t>
      </w:r>
    </w:p>
  </w:comment>
  <w:comment w:id="3" w:author="Chad sinclair" w:date="2011-09-20T16:11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Again, try to be more specific</w:t>
      </w:r>
    </w:p>
  </w:comment>
  <w:comment w:id="4" w:author="Chad sinclair" w:date="2011-09-20T16:12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Yes, but each processing route produces very different products that are used in different locations.  Can you link the production route to where the part is used?</w:t>
      </w:r>
    </w:p>
  </w:comment>
  <w:comment w:id="5" w:author="Chad sinclair" w:date="2011-09-20T16:12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Where are these alloys used in cars (what parts?)</w:t>
      </w:r>
    </w:p>
  </w:comment>
  <w:comment w:id="6" w:author="Chad sinclair" w:date="2011-09-20T16:12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Where is this important?</w:t>
      </w:r>
    </w:p>
  </w:comment>
  <w:comment w:id="7" w:author="Chad sinclair" w:date="2011-09-20T16:13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I wouldn’t say this – formability is more complex – how much strain you can do to failure depends not very strongly on “grain structure” – though I am not sure what is meant by this term.</w:t>
      </w:r>
    </w:p>
  </w:comment>
  <w:comment w:id="8" w:author="Chad sinclair" w:date="2011-09-20T16:14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Can you give some specific numbers?  What is the typical strength of a 5xxx series alloy – or even better, what is the range of strengths?</w:t>
      </w:r>
    </w:p>
  </w:comment>
  <w:comment w:id="9" w:author="Chad sinclair" w:date="2011-09-20T16:15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>The precipitation in these alloys is a bit more complex than this – it would be good if you could give a bit more detail…</w:t>
      </w:r>
    </w:p>
  </w:comment>
  <w:comment w:id="10" w:author="Chad sinclair" w:date="2011-09-20T16:16:00Z" w:initials="Cs">
    <w:p w:rsidR="00CF46B9" w:rsidRDefault="00CF46B9">
      <w:pPr>
        <w:pStyle w:val="CommentText"/>
      </w:pPr>
      <w:r>
        <w:rPr>
          <w:rStyle w:val="CommentReference"/>
        </w:rPr>
        <w:annotationRef/>
      </w:r>
      <w:r>
        <w:t xml:space="preserve">So at the end of this, why are 5xxx and 6xxx used in different locations – again, would be good to be quantitative about things like “formability” and “strength” and </w:t>
      </w:r>
      <w:r>
        <w:t>“stiffness”</w:t>
      </w:r>
      <w:bookmarkStart w:id="11" w:name="_GoBack"/>
      <w:bookmarkEnd w:id="1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D16"/>
    <w:multiLevelType w:val="hybridMultilevel"/>
    <w:tmpl w:val="22347D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81017F"/>
    <w:multiLevelType w:val="hybridMultilevel"/>
    <w:tmpl w:val="1264C2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BC04C3"/>
    <w:multiLevelType w:val="hybridMultilevel"/>
    <w:tmpl w:val="951A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2E91"/>
    <w:multiLevelType w:val="hybridMultilevel"/>
    <w:tmpl w:val="735C24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7F4FD8"/>
    <w:multiLevelType w:val="hybridMultilevel"/>
    <w:tmpl w:val="CAF842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66568B"/>
    <w:multiLevelType w:val="hybridMultilevel"/>
    <w:tmpl w:val="AC3626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1"/>
    <w:rsid w:val="002774B6"/>
    <w:rsid w:val="003167CD"/>
    <w:rsid w:val="0039519F"/>
    <w:rsid w:val="004C7764"/>
    <w:rsid w:val="004D5F24"/>
    <w:rsid w:val="00636309"/>
    <w:rsid w:val="006F1D65"/>
    <w:rsid w:val="007F5190"/>
    <w:rsid w:val="00850882"/>
    <w:rsid w:val="008B6AA9"/>
    <w:rsid w:val="00931B21"/>
    <w:rsid w:val="00A86CB5"/>
    <w:rsid w:val="00B526A1"/>
    <w:rsid w:val="00C73FF8"/>
    <w:rsid w:val="00CF46B9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5F2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1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6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6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6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6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5F2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1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6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6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6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6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l605843182pv7774/fulltext.pdf" TargetMode="External"/><Relationship Id="rId4" Type="http://schemas.openxmlformats.org/officeDocument/2006/relationships/settings" Target="settings.xml"/><Relationship Id="rId10" Type="http://schemas.openxmlformats.org/officeDocument/2006/relationships/hyperlink" Target="http://aluminium.matter.org.uk/content/html/ENG/default.asp?catid=214&amp;pageid=2144417044" TargetMode="External"/><Relationship Id="rId5" Type="http://schemas.openxmlformats.org/officeDocument/2006/relationships/webSettings" Target="webSettings.xml"/><Relationship Id="rId7" Type="http://schemas.openxmlformats.org/officeDocument/2006/relationships/hyperlink" Target="http://www.eaa.net/upl/4/en/doc/Aluminium%20in%20Commercial%20Vehicles.pdf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eaa.net/aam/" TargetMode="External"/><Relationship Id="rId3" Type="http://schemas.microsoft.com/office/2007/relationships/stylesWithEffects" Target="stylesWithEffects.xml"/><Relationship Id="rId6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614</Words>
  <Characters>3502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Chad sinclair</cp:lastModifiedBy>
  <cp:revision>2</cp:revision>
  <dcterms:created xsi:type="dcterms:W3CDTF">2011-09-20T23:16:00Z</dcterms:created>
  <dcterms:modified xsi:type="dcterms:W3CDTF">2011-09-20T23:16:00Z</dcterms:modified>
</cp:coreProperties>
</file>