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05" w:rsidRPr="0026109B" w:rsidRDefault="00091C05" w:rsidP="008D1B19">
      <w:pPr>
        <w:spacing w:line="240" w:lineRule="auto"/>
        <w:jc w:val="right"/>
        <w:rPr>
          <w:rFonts w:ascii="Times New Roman" w:hAnsi="Times New Roman"/>
          <w:sz w:val="24"/>
          <w:szCs w:val="24"/>
        </w:rPr>
      </w:pPr>
      <w:r w:rsidRPr="0026109B">
        <w:rPr>
          <w:rFonts w:ascii="Times New Roman" w:hAnsi="Times New Roman"/>
          <w:sz w:val="24"/>
          <w:szCs w:val="24"/>
        </w:rPr>
        <w:t>Sept.11</w:t>
      </w:r>
      <w:r w:rsidRPr="0026109B">
        <w:rPr>
          <w:rFonts w:ascii="Times New Roman" w:hAnsi="Times New Roman"/>
          <w:sz w:val="24"/>
          <w:szCs w:val="24"/>
          <w:vertAlign w:val="superscript"/>
        </w:rPr>
        <w:t>th</w:t>
      </w:r>
      <w:r w:rsidRPr="0026109B">
        <w:rPr>
          <w:rFonts w:ascii="Times New Roman" w:hAnsi="Times New Roman"/>
          <w:sz w:val="24"/>
          <w:szCs w:val="24"/>
        </w:rPr>
        <w:t>.2011</w:t>
      </w:r>
    </w:p>
    <w:p w:rsidR="001D27C2" w:rsidRPr="0068294F" w:rsidRDefault="00091C05">
      <w:pPr>
        <w:rPr>
          <w:rFonts w:ascii="Times New Roman" w:hAnsi="Times New Roman"/>
          <w:sz w:val="24"/>
          <w:szCs w:val="24"/>
        </w:rPr>
      </w:pPr>
      <w:r w:rsidRPr="0068294F">
        <w:rPr>
          <w:rFonts w:ascii="Times New Roman" w:hAnsi="Times New Roman"/>
          <w:sz w:val="24"/>
          <w:szCs w:val="24"/>
        </w:rPr>
        <w:t>Paint baking is a process of coatings in automotive assemblies that involves the application and cure of electrodeposited primer, sprayed primer/</w:t>
      </w:r>
      <w:proofErr w:type="spellStart"/>
      <w:r w:rsidRPr="0068294F">
        <w:rPr>
          <w:rFonts w:ascii="Times New Roman" w:hAnsi="Times New Roman"/>
          <w:sz w:val="24"/>
          <w:szCs w:val="24"/>
        </w:rPr>
        <w:t>surfacer</w:t>
      </w:r>
      <w:proofErr w:type="spellEnd"/>
      <w:r w:rsidRPr="0068294F">
        <w:rPr>
          <w:rFonts w:ascii="Times New Roman" w:hAnsi="Times New Roman"/>
          <w:sz w:val="24"/>
          <w:szCs w:val="24"/>
        </w:rPr>
        <w:t xml:space="preserve">, and sprayed enamel coatings. Although the operations differ from manufacturer to manufacturer, </w:t>
      </w:r>
      <w:r w:rsidR="00AC245C" w:rsidRPr="0068294F">
        <w:rPr>
          <w:rFonts w:ascii="Times New Roman" w:hAnsi="Times New Roman"/>
          <w:sz w:val="24"/>
          <w:szCs w:val="24"/>
        </w:rPr>
        <w:t>a</w:t>
      </w:r>
      <w:r w:rsidRPr="0068294F">
        <w:rPr>
          <w:rFonts w:ascii="Times New Roman" w:hAnsi="Times New Roman"/>
          <w:sz w:val="24"/>
          <w:szCs w:val="24"/>
        </w:rPr>
        <w:t xml:space="preserve"> typical paint-bake cycle includes 7 stages: pre-cleaning, multistage phosphate pretreatment, electro-deposition coating, PVC underbody coating and sealing application, sprayed primer application and base and/or top coat application, and wax application (see Figure 1.1).</w:t>
      </w:r>
      <w:r w:rsidR="00AC245C" w:rsidRPr="0068294F">
        <w:rPr>
          <w:rFonts w:ascii="Times New Roman" w:hAnsi="Times New Roman"/>
          <w:sz w:val="24"/>
          <w:szCs w:val="24"/>
        </w:rPr>
        <w:t xml:space="preserve"> </w:t>
      </w:r>
    </w:p>
    <w:p w:rsidR="001D27C2" w:rsidRPr="0068294F" w:rsidRDefault="00576133" w:rsidP="001D27C2">
      <w:pPr>
        <w:jc w:val="center"/>
        <w:rPr>
          <w:rFonts w:ascii="Times New Roman" w:hAnsi="Times New Roman"/>
          <w:sz w:val="24"/>
          <w:szCs w:val="24"/>
        </w:rPr>
      </w:pPr>
      <w:r>
        <w:rPr>
          <w:rFonts w:ascii="Times New Roman" w:hAnsi="Times New Roman"/>
          <w:noProof/>
          <w:sz w:val="24"/>
          <w:szCs w:val="24"/>
        </w:rPr>
        <w:drawing>
          <wp:inline distT="0" distB="0" distL="0" distR="0">
            <wp:extent cx="3775075" cy="39293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075" cy="3929380"/>
                    </a:xfrm>
                    <a:prstGeom prst="rect">
                      <a:avLst/>
                    </a:prstGeom>
                    <a:noFill/>
                    <a:ln>
                      <a:noFill/>
                    </a:ln>
                  </pic:spPr>
                </pic:pic>
              </a:graphicData>
            </a:graphic>
          </wp:inline>
        </w:drawing>
      </w:r>
    </w:p>
    <w:p w:rsidR="001D27C2" w:rsidRPr="008D1B19" w:rsidRDefault="001D27C2" w:rsidP="008D1B19">
      <w:pPr>
        <w:jc w:val="center"/>
        <w:rPr>
          <w:rFonts w:ascii="Times New Roman" w:hAnsi="Times New Roman"/>
          <w:b/>
          <w:sz w:val="20"/>
          <w:szCs w:val="20"/>
        </w:rPr>
      </w:pPr>
      <w:r w:rsidRPr="0068294F">
        <w:rPr>
          <w:rFonts w:ascii="Times New Roman" w:hAnsi="Times New Roman"/>
          <w:b/>
          <w:sz w:val="20"/>
          <w:szCs w:val="20"/>
        </w:rPr>
        <w:t>Graph 1.1: Process Flow Chart in a Typical Paint Shop</w:t>
      </w:r>
      <w:bookmarkStart w:id="0" w:name="_GoBack"/>
      <w:bookmarkEnd w:id="0"/>
    </w:p>
    <w:p w:rsidR="00091C05" w:rsidRPr="0068294F" w:rsidRDefault="00AC245C">
      <w:pPr>
        <w:rPr>
          <w:rFonts w:ascii="Times New Roman" w:hAnsi="Times New Roman"/>
          <w:sz w:val="24"/>
          <w:szCs w:val="24"/>
        </w:rPr>
      </w:pPr>
      <w:r w:rsidRPr="0068294F">
        <w:rPr>
          <w:rFonts w:ascii="Times New Roman" w:hAnsi="Times New Roman"/>
          <w:sz w:val="24"/>
          <w:szCs w:val="24"/>
        </w:rPr>
        <w:t>Each stage is explained below:</w:t>
      </w:r>
    </w:p>
    <w:p w:rsidR="00AC245C" w:rsidRPr="0068294F" w:rsidRDefault="00AC245C" w:rsidP="00AC245C">
      <w:pPr>
        <w:pStyle w:val="ListParagraph"/>
        <w:numPr>
          <w:ilvl w:val="0"/>
          <w:numId w:val="2"/>
        </w:numPr>
        <w:rPr>
          <w:rFonts w:ascii="Times New Roman" w:hAnsi="Times New Roman"/>
          <w:sz w:val="24"/>
          <w:szCs w:val="24"/>
        </w:rPr>
      </w:pPr>
      <w:r w:rsidRPr="0068294F">
        <w:rPr>
          <w:rFonts w:ascii="Times New Roman" w:hAnsi="Times New Roman"/>
          <w:b/>
          <w:sz w:val="24"/>
          <w:szCs w:val="24"/>
        </w:rPr>
        <w:t>Pre-cleaning</w:t>
      </w:r>
    </w:p>
    <w:p w:rsidR="00AC245C" w:rsidRPr="0068294F" w:rsidRDefault="00AC245C" w:rsidP="00AC245C">
      <w:pPr>
        <w:ind w:left="360" w:firstLine="720"/>
        <w:rPr>
          <w:rFonts w:ascii="Times New Roman" w:hAnsi="Times New Roman"/>
          <w:sz w:val="24"/>
          <w:szCs w:val="24"/>
        </w:rPr>
      </w:pPr>
      <w:r w:rsidRPr="0068294F">
        <w:rPr>
          <w:rFonts w:ascii="Times New Roman" w:hAnsi="Times New Roman"/>
          <w:sz w:val="24"/>
          <w:szCs w:val="24"/>
        </w:rPr>
        <w:t xml:space="preserve">At this stage, dust, dirt and contaminants from previous processes on the body-in-white are removed to promote proper reactions and prolong the lifespan of degreasing baths </w:t>
      </w:r>
      <w:r w:rsidRPr="0068294F">
        <w:rPr>
          <w:rFonts w:ascii="Times New Roman" w:hAnsi="Times New Roman"/>
          <w:sz w:val="24"/>
          <w:szCs w:val="24"/>
        </w:rPr>
        <w:lastRenderedPageBreak/>
        <w:t xml:space="preserve">at the phosphate pretreatment stage. Pre-cleaning can be performed manually with either high pressure devices, brush cleaning with chemicals, or a combination of both methods. </w:t>
      </w:r>
    </w:p>
    <w:p w:rsidR="00AC245C" w:rsidRPr="0068294F" w:rsidRDefault="00AC245C" w:rsidP="00AC245C">
      <w:pPr>
        <w:pStyle w:val="ListParagraph"/>
        <w:numPr>
          <w:ilvl w:val="0"/>
          <w:numId w:val="2"/>
        </w:numPr>
        <w:rPr>
          <w:rFonts w:ascii="Times New Roman" w:hAnsi="Times New Roman"/>
          <w:b/>
          <w:sz w:val="24"/>
          <w:szCs w:val="24"/>
        </w:rPr>
      </w:pPr>
      <w:r w:rsidRPr="0068294F">
        <w:rPr>
          <w:rFonts w:ascii="Times New Roman" w:hAnsi="Times New Roman"/>
          <w:b/>
          <w:sz w:val="24"/>
          <w:szCs w:val="24"/>
        </w:rPr>
        <w:t>Multistage Phosphate Pretreatment</w:t>
      </w:r>
      <w:r w:rsidR="00CF71AE">
        <w:rPr>
          <w:rFonts w:ascii="Times New Roman" w:hAnsi="Times New Roman" w:hint="eastAsia"/>
          <w:b/>
          <w:sz w:val="24"/>
          <w:szCs w:val="24"/>
          <w:lang w:eastAsia="zh-TW"/>
        </w:rPr>
        <w:t xml:space="preserve"> maintain </w:t>
      </w:r>
    </w:p>
    <w:p w:rsidR="00AC245C" w:rsidRPr="0068294F" w:rsidRDefault="00AC245C" w:rsidP="00AC245C">
      <w:pPr>
        <w:ind w:left="360" w:firstLine="720"/>
        <w:rPr>
          <w:rFonts w:ascii="Times New Roman" w:hAnsi="Times New Roman"/>
          <w:sz w:val="24"/>
          <w:szCs w:val="24"/>
        </w:rPr>
      </w:pPr>
      <w:r w:rsidRPr="0068294F">
        <w:rPr>
          <w:rFonts w:ascii="Times New Roman" w:hAnsi="Times New Roman"/>
          <w:sz w:val="24"/>
          <w:szCs w:val="24"/>
        </w:rPr>
        <w:t xml:space="preserve">Phosphate pre-treatment provides better paint adhesion to protect metal surface against corrosion on the surfaces of the automobile bodies. The application of zinc phosphate is performed in number of stages. Before </w:t>
      </w:r>
      <w:proofErr w:type="spellStart"/>
      <w:r w:rsidRPr="0068294F">
        <w:rPr>
          <w:rFonts w:ascii="Times New Roman" w:hAnsi="Times New Roman"/>
          <w:sz w:val="24"/>
          <w:szCs w:val="24"/>
        </w:rPr>
        <w:t>phosphating</w:t>
      </w:r>
      <w:proofErr w:type="spellEnd"/>
      <w:r w:rsidRPr="0068294F">
        <w:rPr>
          <w:rFonts w:ascii="Times New Roman" w:hAnsi="Times New Roman"/>
          <w:sz w:val="24"/>
          <w:szCs w:val="24"/>
        </w:rPr>
        <w:t xml:space="preserve">, all surfaces of the bodies are well rinsed and degreased to avoid contamination. The desired quality of phosphate coating texture, crystal size, morphology, and coating weight are </w:t>
      </w:r>
      <w:r w:rsidR="00C51347">
        <w:rPr>
          <w:rFonts w:ascii="Times New Roman" w:hAnsi="Times New Roman" w:hint="eastAsia"/>
          <w:sz w:val="24"/>
          <w:szCs w:val="24"/>
          <w:lang w:eastAsia="zh-TW"/>
        </w:rPr>
        <w:t>maintained</w:t>
      </w:r>
      <w:r w:rsidRPr="0068294F">
        <w:rPr>
          <w:rFonts w:ascii="Times New Roman" w:hAnsi="Times New Roman"/>
          <w:sz w:val="24"/>
          <w:szCs w:val="24"/>
        </w:rPr>
        <w:t xml:space="preserve"> by proper surface conditioning. The values of concentration in various solutions, temperature and duration of the treatment for respective zones are crucial to a </w:t>
      </w:r>
      <w:proofErr w:type="spellStart"/>
      <w:r w:rsidRPr="0068294F">
        <w:rPr>
          <w:rFonts w:ascii="Times New Roman" w:hAnsi="Times New Roman"/>
          <w:sz w:val="24"/>
          <w:szCs w:val="24"/>
        </w:rPr>
        <w:t>phosphating</w:t>
      </w:r>
      <w:proofErr w:type="spellEnd"/>
      <w:r w:rsidRPr="0068294F">
        <w:rPr>
          <w:rFonts w:ascii="Times New Roman" w:hAnsi="Times New Roman"/>
          <w:sz w:val="24"/>
          <w:szCs w:val="24"/>
        </w:rPr>
        <w:t xml:space="preserve"> operation. Between the stages, the bodies are sent to various rinsing zones to prevent the contamination of the solutions and rinsing tanks. Finally, a rinsing zone of fresh demineralized water is connected at the end of the pre-treatment line for metal passivation and neutralization. The general flow of the pre-treatment system is shown in Table 1.1:</w:t>
      </w:r>
    </w:p>
    <w:p w:rsidR="00AC245C" w:rsidRPr="0068294F" w:rsidRDefault="00576133" w:rsidP="00AC245C">
      <w:pPr>
        <w:ind w:left="360" w:firstLine="720"/>
        <w:jc w:val="center"/>
        <w:rPr>
          <w:rFonts w:ascii="Times New Roman" w:hAnsi="Times New Roman"/>
          <w:sz w:val="24"/>
          <w:szCs w:val="24"/>
        </w:rPr>
      </w:pPr>
      <w:r>
        <w:rPr>
          <w:rFonts w:ascii="Times New Roman" w:hAnsi="Times New Roman"/>
          <w:b/>
          <w:noProof/>
          <w:sz w:val="24"/>
          <w:szCs w:val="24"/>
        </w:rPr>
        <w:drawing>
          <wp:inline distT="0" distB="0" distL="0" distR="0">
            <wp:extent cx="4273550" cy="2145665"/>
            <wp:effectExtent l="0" t="0" r="0" b="698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3550" cy="2145665"/>
                    </a:xfrm>
                    <a:prstGeom prst="rect">
                      <a:avLst/>
                    </a:prstGeom>
                    <a:noFill/>
                    <a:ln>
                      <a:noFill/>
                    </a:ln>
                  </pic:spPr>
                </pic:pic>
              </a:graphicData>
            </a:graphic>
          </wp:inline>
        </w:drawing>
      </w:r>
    </w:p>
    <w:p w:rsidR="00AC245C" w:rsidRPr="0068294F" w:rsidRDefault="00AC245C" w:rsidP="00AC245C">
      <w:pPr>
        <w:ind w:left="360" w:firstLine="720"/>
        <w:jc w:val="center"/>
        <w:rPr>
          <w:rFonts w:ascii="Times New Roman" w:hAnsi="Times New Roman"/>
          <w:b/>
          <w:sz w:val="20"/>
          <w:szCs w:val="20"/>
        </w:rPr>
      </w:pPr>
      <w:r w:rsidRPr="0068294F">
        <w:rPr>
          <w:rFonts w:ascii="Times New Roman" w:hAnsi="Times New Roman"/>
          <w:b/>
          <w:sz w:val="20"/>
          <w:szCs w:val="20"/>
        </w:rPr>
        <w:t>Table 1.1: Stages of Pretreatment System and Parameters</w:t>
      </w:r>
    </w:p>
    <w:p w:rsidR="00AC245C" w:rsidRPr="0068294F" w:rsidRDefault="00AC245C" w:rsidP="00AC245C">
      <w:pPr>
        <w:ind w:left="360" w:firstLine="720"/>
        <w:jc w:val="center"/>
        <w:rPr>
          <w:rFonts w:ascii="Times New Roman" w:hAnsi="Times New Roman"/>
          <w:sz w:val="24"/>
          <w:szCs w:val="24"/>
        </w:rPr>
      </w:pPr>
    </w:p>
    <w:p w:rsidR="00AC245C" w:rsidRPr="0068294F" w:rsidRDefault="00AC245C" w:rsidP="00AC245C">
      <w:pPr>
        <w:pStyle w:val="ListParagraph"/>
        <w:numPr>
          <w:ilvl w:val="0"/>
          <w:numId w:val="2"/>
        </w:numPr>
        <w:rPr>
          <w:rFonts w:ascii="Times New Roman" w:hAnsi="Times New Roman"/>
          <w:b/>
          <w:sz w:val="24"/>
          <w:szCs w:val="24"/>
        </w:rPr>
      </w:pPr>
      <w:r w:rsidRPr="0068294F">
        <w:rPr>
          <w:rFonts w:ascii="Times New Roman" w:hAnsi="Times New Roman"/>
          <w:b/>
          <w:sz w:val="24"/>
          <w:szCs w:val="24"/>
        </w:rPr>
        <w:t>Electro-deposition Coating:</w:t>
      </w:r>
    </w:p>
    <w:p w:rsidR="00AC245C" w:rsidRPr="0068294F" w:rsidRDefault="00AC245C" w:rsidP="00AC245C">
      <w:pPr>
        <w:ind w:left="360" w:firstLine="720"/>
        <w:rPr>
          <w:rFonts w:ascii="Times New Roman" w:hAnsi="Times New Roman"/>
          <w:sz w:val="24"/>
          <w:szCs w:val="24"/>
        </w:rPr>
      </w:pPr>
      <w:r w:rsidRPr="0068294F">
        <w:rPr>
          <w:rFonts w:ascii="Times New Roman" w:hAnsi="Times New Roman"/>
          <w:sz w:val="24"/>
          <w:szCs w:val="24"/>
        </w:rPr>
        <w:t xml:space="preserve">Electro-deposition works similarly as </w:t>
      </w:r>
      <w:proofErr w:type="spellStart"/>
      <w:r w:rsidRPr="0068294F">
        <w:rPr>
          <w:rFonts w:ascii="Times New Roman" w:hAnsi="Times New Roman"/>
          <w:sz w:val="24"/>
          <w:szCs w:val="24"/>
        </w:rPr>
        <w:t>eletrowinning</w:t>
      </w:r>
      <w:proofErr w:type="spellEnd"/>
      <w:r w:rsidRPr="0068294F">
        <w:rPr>
          <w:rFonts w:ascii="Times New Roman" w:hAnsi="Times New Roman"/>
          <w:sz w:val="24"/>
          <w:szCs w:val="24"/>
        </w:rPr>
        <w:t xml:space="preserve"> processes. The metallic automobile parts are immersed into a paint bath that is prepared at a temperature of 25-27°C </w:t>
      </w:r>
      <w:r w:rsidRPr="0068294F">
        <w:rPr>
          <w:rFonts w:ascii="Times New Roman" w:hAnsi="Times New Roman"/>
          <w:sz w:val="24"/>
          <w:szCs w:val="24"/>
        </w:rPr>
        <w:lastRenderedPageBreak/>
        <w:t>(pH-value of 5.6-6.6 and solid contents 16-20%) with deposition voltages between 350-500V. Consider</w:t>
      </w:r>
      <w:r w:rsidR="009F62FF">
        <w:rPr>
          <w:rFonts w:ascii="Times New Roman" w:hAnsi="Times New Roman" w:hint="eastAsia"/>
          <w:sz w:val="24"/>
          <w:szCs w:val="24"/>
          <w:lang w:eastAsia="zh-TW"/>
        </w:rPr>
        <w:t xml:space="preserve"> the system as a </w:t>
      </w:r>
      <w:proofErr w:type="spellStart"/>
      <w:r w:rsidR="009F62FF">
        <w:rPr>
          <w:rFonts w:ascii="Times New Roman" w:hAnsi="Times New Roman" w:hint="eastAsia"/>
          <w:sz w:val="24"/>
          <w:szCs w:val="24"/>
          <w:lang w:eastAsia="zh-TW"/>
        </w:rPr>
        <w:t>cathodic</w:t>
      </w:r>
      <w:proofErr w:type="spellEnd"/>
      <w:r w:rsidR="009F62FF">
        <w:rPr>
          <w:rFonts w:ascii="Times New Roman" w:hAnsi="Times New Roman" w:hint="eastAsia"/>
          <w:sz w:val="24"/>
          <w:szCs w:val="24"/>
          <w:lang w:eastAsia="zh-TW"/>
        </w:rPr>
        <w:t xml:space="preserve"> electro- deposition. T</w:t>
      </w:r>
      <w:r w:rsidR="009F62FF">
        <w:rPr>
          <w:rFonts w:ascii="Times New Roman" w:hAnsi="Times New Roman"/>
          <w:sz w:val="24"/>
          <w:szCs w:val="24"/>
        </w:rPr>
        <w:t xml:space="preserve">he </w:t>
      </w:r>
      <w:r w:rsidR="009F62FF">
        <w:rPr>
          <w:rFonts w:ascii="Times New Roman" w:hAnsi="Times New Roman" w:hint="eastAsia"/>
          <w:sz w:val="24"/>
          <w:szCs w:val="24"/>
          <w:lang w:eastAsia="zh-TW"/>
        </w:rPr>
        <w:t>automatic assemblies</w:t>
      </w:r>
      <w:r w:rsidR="001D27C2" w:rsidRPr="0068294F">
        <w:rPr>
          <w:rFonts w:ascii="Times New Roman" w:hAnsi="Times New Roman"/>
          <w:sz w:val="24"/>
          <w:szCs w:val="24"/>
        </w:rPr>
        <w:t xml:space="preserve"> </w:t>
      </w:r>
      <w:r w:rsidR="009F62FF">
        <w:rPr>
          <w:rFonts w:ascii="Times New Roman" w:hAnsi="Times New Roman" w:hint="eastAsia"/>
          <w:sz w:val="24"/>
          <w:szCs w:val="24"/>
          <w:lang w:eastAsia="zh-TW"/>
        </w:rPr>
        <w:t xml:space="preserve">act </w:t>
      </w:r>
      <w:r w:rsidR="009F62FF">
        <w:rPr>
          <w:rFonts w:ascii="Times New Roman" w:hAnsi="Times New Roman"/>
          <w:sz w:val="24"/>
          <w:szCs w:val="24"/>
        </w:rPr>
        <w:t>as a negative electrode</w:t>
      </w:r>
      <w:r w:rsidR="009F62FF">
        <w:rPr>
          <w:rFonts w:ascii="Times New Roman" w:hAnsi="Times New Roman" w:hint="eastAsia"/>
          <w:sz w:val="24"/>
          <w:szCs w:val="24"/>
          <w:lang w:eastAsia="zh-TW"/>
        </w:rPr>
        <w:t>.</w:t>
      </w:r>
      <w:r w:rsidR="009F62FF">
        <w:rPr>
          <w:rFonts w:ascii="Times New Roman" w:hAnsi="Times New Roman"/>
          <w:sz w:val="24"/>
          <w:szCs w:val="24"/>
        </w:rPr>
        <w:t xml:space="preserve"> </w:t>
      </w:r>
      <w:r w:rsidR="009F62FF">
        <w:rPr>
          <w:rFonts w:ascii="Times New Roman" w:hAnsi="Times New Roman" w:hint="eastAsia"/>
          <w:sz w:val="24"/>
          <w:szCs w:val="24"/>
          <w:lang w:eastAsia="zh-TW"/>
        </w:rPr>
        <w:t>D</w:t>
      </w:r>
      <w:r w:rsidR="001D27C2" w:rsidRPr="0068294F">
        <w:rPr>
          <w:rFonts w:ascii="Times New Roman" w:hAnsi="Times New Roman"/>
          <w:sz w:val="24"/>
          <w:szCs w:val="24"/>
        </w:rPr>
        <w:t>ue to</w:t>
      </w:r>
      <w:r w:rsidRPr="0068294F">
        <w:rPr>
          <w:rFonts w:ascii="Times New Roman" w:hAnsi="Times New Roman"/>
          <w:sz w:val="24"/>
          <w:szCs w:val="24"/>
        </w:rPr>
        <w:t xml:space="preserve"> the electrical forces generated between the electrodes, charged particles from the p</w:t>
      </w:r>
      <w:r w:rsidR="00126BF8">
        <w:rPr>
          <w:rFonts w:ascii="Times New Roman" w:hAnsi="Times New Roman"/>
          <w:sz w:val="24"/>
          <w:szCs w:val="24"/>
        </w:rPr>
        <w:t xml:space="preserve">aint emulsion </w:t>
      </w:r>
      <w:r w:rsidR="00126BF8">
        <w:rPr>
          <w:rFonts w:ascii="Times New Roman" w:hAnsi="Times New Roman" w:hint="eastAsia"/>
          <w:sz w:val="24"/>
          <w:szCs w:val="24"/>
          <w:lang w:eastAsia="zh-TW"/>
        </w:rPr>
        <w:t>gather</w:t>
      </w:r>
      <w:r w:rsidR="001D27C2" w:rsidRPr="0068294F">
        <w:rPr>
          <w:rFonts w:ascii="Times New Roman" w:hAnsi="Times New Roman"/>
          <w:sz w:val="24"/>
          <w:szCs w:val="24"/>
        </w:rPr>
        <w:t xml:space="preserve"> towards the c</w:t>
      </w:r>
      <w:r w:rsidRPr="0068294F">
        <w:rPr>
          <w:rFonts w:ascii="Times New Roman" w:hAnsi="Times New Roman"/>
          <w:sz w:val="24"/>
          <w:szCs w:val="24"/>
        </w:rPr>
        <w:t>athode and deposited onto the body surfaces, forming an unfired but shaped “green” film. After coating reaches all surfaces of the automobile parts by several repeating deposition processes, the bodies are sent to a rinse zone to remove any paint particles that are still not electrically deposited. Finally, the electro-deposition coated parts are baked and cured at 165-180°C for 20-30 minutes in an oven to set the paint and form a uniform, durable coat. The typical process sequence of electro-deposition system is as follows:</w:t>
      </w:r>
    </w:p>
    <w:p w:rsidR="00AC245C" w:rsidRPr="0068294F" w:rsidRDefault="00576133" w:rsidP="00AC245C">
      <w:pPr>
        <w:ind w:left="360" w:firstLine="720"/>
        <w:jc w:val="center"/>
        <w:rPr>
          <w:rFonts w:ascii="Times New Roman" w:hAnsi="Times New Roman"/>
          <w:b/>
          <w:sz w:val="24"/>
          <w:szCs w:val="24"/>
        </w:rPr>
      </w:pPr>
      <w:r>
        <w:rPr>
          <w:rFonts w:ascii="Times New Roman" w:hAnsi="Times New Roman"/>
          <w:noProof/>
          <w:sz w:val="24"/>
          <w:szCs w:val="24"/>
        </w:rPr>
        <w:drawing>
          <wp:inline distT="0" distB="0" distL="0" distR="0">
            <wp:extent cx="4372610" cy="1765300"/>
            <wp:effectExtent l="0" t="0" r="889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610" cy="1765300"/>
                    </a:xfrm>
                    <a:prstGeom prst="rect">
                      <a:avLst/>
                    </a:prstGeom>
                    <a:noFill/>
                    <a:ln>
                      <a:noFill/>
                    </a:ln>
                  </pic:spPr>
                </pic:pic>
              </a:graphicData>
            </a:graphic>
          </wp:inline>
        </w:drawing>
      </w:r>
    </w:p>
    <w:p w:rsidR="00AC245C" w:rsidRPr="0068294F" w:rsidRDefault="00AC245C" w:rsidP="00AC245C">
      <w:pPr>
        <w:ind w:left="360" w:firstLine="720"/>
        <w:jc w:val="center"/>
        <w:rPr>
          <w:rFonts w:ascii="Times New Roman" w:hAnsi="Times New Roman"/>
          <w:b/>
          <w:sz w:val="20"/>
          <w:szCs w:val="20"/>
        </w:rPr>
      </w:pPr>
      <w:r w:rsidRPr="0068294F">
        <w:rPr>
          <w:rFonts w:ascii="Times New Roman" w:hAnsi="Times New Roman"/>
          <w:b/>
          <w:sz w:val="20"/>
          <w:szCs w:val="20"/>
        </w:rPr>
        <w:t>Table 1.2: Typical Process Sequence of Electro-deposition System</w:t>
      </w:r>
    </w:p>
    <w:p w:rsidR="00AC245C" w:rsidRPr="0068294F" w:rsidRDefault="00AC245C" w:rsidP="00AC245C">
      <w:pPr>
        <w:ind w:left="360" w:firstLine="720"/>
        <w:jc w:val="center"/>
        <w:rPr>
          <w:rFonts w:ascii="Times New Roman" w:hAnsi="Times New Roman"/>
          <w:b/>
          <w:sz w:val="20"/>
          <w:szCs w:val="20"/>
        </w:rPr>
      </w:pPr>
    </w:p>
    <w:p w:rsidR="00AC245C" w:rsidRPr="0068294F" w:rsidRDefault="00AC245C" w:rsidP="00AC245C">
      <w:pPr>
        <w:pStyle w:val="ListParagraph"/>
        <w:numPr>
          <w:ilvl w:val="0"/>
          <w:numId w:val="2"/>
        </w:numPr>
        <w:rPr>
          <w:rFonts w:ascii="Times New Roman" w:hAnsi="Times New Roman"/>
          <w:b/>
          <w:sz w:val="24"/>
          <w:szCs w:val="24"/>
        </w:rPr>
      </w:pPr>
      <w:r w:rsidRPr="0068294F">
        <w:rPr>
          <w:rFonts w:ascii="Times New Roman" w:hAnsi="Times New Roman"/>
          <w:b/>
          <w:sz w:val="24"/>
          <w:szCs w:val="24"/>
        </w:rPr>
        <w:t>PVC Underbody coating and Sealing Application:</w:t>
      </w:r>
    </w:p>
    <w:p w:rsidR="00AC245C" w:rsidRPr="0068294F" w:rsidRDefault="00AC245C" w:rsidP="00AC245C">
      <w:pPr>
        <w:ind w:left="360" w:firstLine="720"/>
        <w:rPr>
          <w:rFonts w:ascii="Times New Roman" w:hAnsi="Times New Roman"/>
          <w:sz w:val="24"/>
          <w:szCs w:val="24"/>
        </w:rPr>
      </w:pPr>
      <w:r w:rsidRPr="0068294F">
        <w:rPr>
          <w:rFonts w:ascii="Times New Roman" w:hAnsi="Times New Roman"/>
          <w:sz w:val="24"/>
          <w:szCs w:val="24"/>
        </w:rPr>
        <w:t xml:space="preserve">This application is aimed to </w:t>
      </w:r>
      <w:r w:rsidR="00A44460">
        <w:rPr>
          <w:rFonts w:ascii="Times New Roman" w:hAnsi="Times New Roman" w:hint="eastAsia"/>
          <w:sz w:val="24"/>
          <w:szCs w:val="24"/>
          <w:lang w:eastAsia="zh-TW"/>
        </w:rPr>
        <w:t xml:space="preserve">increase impact and corrosion resistance of the automotive assemblies. At this stage of the paint-bake cycle, </w:t>
      </w:r>
      <w:r w:rsidRPr="0068294F">
        <w:rPr>
          <w:rFonts w:ascii="Times New Roman" w:hAnsi="Times New Roman"/>
          <w:sz w:val="24"/>
          <w:szCs w:val="24"/>
        </w:rPr>
        <w:t xml:space="preserve">joints and areas that </w:t>
      </w:r>
      <w:r w:rsidR="00A44460">
        <w:rPr>
          <w:rFonts w:ascii="Times New Roman" w:hAnsi="Times New Roman" w:hint="eastAsia"/>
          <w:sz w:val="24"/>
          <w:szCs w:val="24"/>
          <w:lang w:eastAsia="zh-TW"/>
        </w:rPr>
        <w:t>can be easily corroded are welded</w:t>
      </w:r>
      <w:r w:rsidRPr="0068294F">
        <w:rPr>
          <w:rFonts w:ascii="Times New Roman" w:hAnsi="Times New Roman"/>
          <w:sz w:val="24"/>
          <w:szCs w:val="24"/>
        </w:rPr>
        <w:t xml:space="preserve">. </w:t>
      </w:r>
      <w:r w:rsidR="00C16127">
        <w:rPr>
          <w:rFonts w:ascii="Times New Roman" w:hAnsi="Times New Roman"/>
          <w:sz w:val="24"/>
          <w:szCs w:val="24"/>
          <w:lang w:eastAsia="zh-TW"/>
        </w:rPr>
        <w:t>G</w:t>
      </w:r>
      <w:r w:rsidR="00C16127">
        <w:rPr>
          <w:rFonts w:ascii="Times New Roman" w:hAnsi="Times New Roman" w:hint="eastAsia"/>
          <w:sz w:val="24"/>
          <w:szCs w:val="24"/>
          <w:lang w:eastAsia="zh-TW"/>
        </w:rPr>
        <w:t xml:space="preserve">aps, cracks and seams are sealed with placement of 1 </w:t>
      </w:r>
      <w:proofErr w:type="spellStart"/>
      <w:r w:rsidR="00C16127">
        <w:rPr>
          <w:rFonts w:ascii="Times New Roman" w:hAnsi="Times New Roman" w:hint="eastAsia"/>
          <w:sz w:val="24"/>
          <w:szCs w:val="24"/>
          <w:lang w:eastAsia="zh-TW"/>
        </w:rPr>
        <w:t>millimetre</w:t>
      </w:r>
      <w:proofErr w:type="spellEnd"/>
      <w:r w:rsidR="00C16127">
        <w:rPr>
          <w:rFonts w:ascii="Times New Roman" w:hAnsi="Times New Roman" w:hint="eastAsia"/>
          <w:sz w:val="24"/>
          <w:szCs w:val="24"/>
          <w:lang w:eastAsia="zh-TW"/>
        </w:rPr>
        <w:t xml:space="preserve"> accuracy within seconds by programmed robots. </w:t>
      </w:r>
      <w:r w:rsidR="006E17B7">
        <w:rPr>
          <w:rFonts w:ascii="Times New Roman" w:hAnsi="Times New Roman"/>
          <w:sz w:val="24"/>
          <w:szCs w:val="24"/>
          <w:lang w:eastAsia="zh-TW"/>
        </w:rPr>
        <w:t>A</w:t>
      </w:r>
      <w:r w:rsidR="006E17B7">
        <w:rPr>
          <w:rFonts w:ascii="Times New Roman" w:hAnsi="Times New Roman" w:hint="eastAsia"/>
          <w:sz w:val="24"/>
          <w:szCs w:val="24"/>
          <w:lang w:eastAsia="zh-TW"/>
        </w:rPr>
        <w:t>t the end</w:t>
      </w:r>
      <w:r w:rsidRPr="0068294F">
        <w:rPr>
          <w:rFonts w:ascii="Times New Roman" w:hAnsi="Times New Roman"/>
          <w:sz w:val="24"/>
          <w:szCs w:val="24"/>
        </w:rPr>
        <w:t xml:space="preserve">, the parts are </w:t>
      </w:r>
      <w:r w:rsidR="006E17B7">
        <w:rPr>
          <w:rFonts w:ascii="Times New Roman" w:hAnsi="Times New Roman" w:hint="eastAsia"/>
          <w:sz w:val="24"/>
          <w:szCs w:val="24"/>
          <w:lang w:eastAsia="zh-TW"/>
        </w:rPr>
        <w:t xml:space="preserve">sent to an oven at </w:t>
      </w:r>
      <w:r w:rsidR="006E17B7">
        <w:rPr>
          <w:rFonts w:ascii="Times New Roman" w:hAnsi="Times New Roman"/>
          <w:sz w:val="24"/>
          <w:szCs w:val="24"/>
          <w:lang w:eastAsia="zh-TW"/>
        </w:rPr>
        <w:t>temperature</w:t>
      </w:r>
      <w:r w:rsidR="006E17B7">
        <w:rPr>
          <w:rFonts w:ascii="Times New Roman" w:hAnsi="Times New Roman" w:hint="eastAsia"/>
          <w:sz w:val="24"/>
          <w:szCs w:val="24"/>
          <w:lang w:eastAsia="zh-TW"/>
        </w:rPr>
        <w:t xml:space="preserve"> of </w:t>
      </w:r>
      <w:r w:rsidRPr="0068294F">
        <w:rPr>
          <w:rFonts w:ascii="Times New Roman" w:hAnsi="Times New Roman"/>
          <w:sz w:val="24"/>
          <w:szCs w:val="24"/>
        </w:rPr>
        <w:t>160°C.</w:t>
      </w:r>
    </w:p>
    <w:p w:rsidR="00AC245C" w:rsidRPr="0068294F" w:rsidRDefault="00AC245C" w:rsidP="00AC245C">
      <w:pPr>
        <w:pStyle w:val="ListParagraph"/>
        <w:rPr>
          <w:rFonts w:ascii="Times New Roman" w:hAnsi="Times New Roman"/>
          <w:sz w:val="24"/>
          <w:szCs w:val="24"/>
        </w:rPr>
      </w:pPr>
    </w:p>
    <w:p w:rsidR="00AC245C" w:rsidRPr="0068294F" w:rsidRDefault="00AC245C" w:rsidP="00AC245C">
      <w:pPr>
        <w:pStyle w:val="ListParagraph"/>
        <w:numPr>
          <w:ilvl w:val="0"/>
          <w:numId w:val="2"/>
        </w:numPr>
        <w:rPr>
          <w:rFonts w:ascii="Times New Roman" w:hAnsi="Times New Roman"/>
          <w:b/>
          <w:sz w:val="24"/>
          <w:szCs w:val="24"/>
        </w:rPr>
      </w:pPr>
      <w:r w:rsidRPr="0068294F">
        <w:rPr>
          <w:rFonts w:ascii="Times New Roman" w:hAnsi="Times New Roman"/>
          <w:b/>
          <w:sz w:val="24"/>
          <w:szCs w:val="24"/>
        </w:rPr>
        <w:t>Filler Primer Application and Base and/or Top Coat Application:</w:t>
      </w:r>
    </w:p>
    <w:p w:rsidR="00AC245C" w:rsidRPr="0068294F" w:rsidRDefault="00AC245C" w:rsidP="00AC245C">
      <w:pPr>
        <w:ind w:left="360" w:firstLine="720"/>
        <w:rPr>
          <w:rFonts w:ascii="Times New Roman" w:hAnsi="Times New Roman"/>
          <w:sz w:val="24"/>
          <w:szCs w:val="24"/>
          <w:lang w:eastAsia="zh-TW"/>
        </w:rPr>
      </w:pPr>
      <w:r w:rsidRPr="0068294F">
        <w:rPr>
          <w:rFonts w:ascii="Times New Roman" w:hAnsi="Times New Roman"/>
          <w:sz w:val="24"/>
          <w:szCs w:val="24"/>
        </w:rPr>
        <w:lastRenderedPageBreak/>
        <w:t>In the sprayed primer operation, the automobile bodies are coated with a filler primer layer that joins the electro-coat to the enamel. After the film is formed on all surfaces of the metallic parts, the bodies are moved to an oven at about 170°C for 30 minutes.</w:t>
      </w:r>
      <w:r w:rsidR="00434480">
        <w:rPr>
          <w:rFonts w:ascii="Times New Roman" w:hAnsi="Times New Roman" w:hint="eastAsia"/>
          <w:sz w:val="24"/>
          <w:szCs w:val="24"/>
          <w:lang w:eastAsia="zh-TW"/>
        </w:rPr>
        <w:t xml:space="preserve"> Then, to the primer coated </w:t>
      </w:r>
      <w:r w:rsidR="00434480">
        <w:rPr>
          <w:rFonts w:ascii="Times New Roman" w:hAnsi="Times New Roman"/>
          <w:sz w:val="24"/>
          <w:szCs w:val="24"/>
          <w:lang w:eastAsia="zh-TW"/>
        </w:rPr>
        <w:t>assemblies</w:t>
      </w:r>
      <w:r w:rsidR="00434480">
        <w:rPr>
          <w:rFonts w:ascii="Times New Roman" w:hAnsi="Times New Roman" w:hint="eastAsia"/>
          <w:sz w:val="24"/>
          <w:szCs w:val="24"/>
          <w:lang w:eastAsia="zh-TW"/>
        </w:rPr>
        <w:t xml:space="preserve"> are sent to a </w:t>
      </w:r>
      <w:r w:rsidR="00434480">
        <w:rPr>
          <w:rFonts w:ascii="Times New Roman" w:hAnsi="Times New Roman"/>
          <w:sz w:val="24"/>
          <w:szCs w:val="24"/>
          <w:lang w:eastAsia="zh-TW"/>
        </w:rPr>
        <w:t>“</w:t>
      </w:r>
      <w:r w:rsidR="00434480">
        <w:rPr>
          <w:rFonts w:ascii="Times New Roman" w:hAnsi="Times New Roman" w:hint="eastAsia"/>
          <w:sz w:val="24"/>
          <w:szCs w:val="24"/>
          <w:lang w:eastAsia="zh-TW"/>
        </w:rPr>
        <w:t>flash-off</w:t>
      </w:r>
      <w:r w:rsidR="00434480">
        <w:rPr>
          <w:rFonts w:ascii="Times New Roman" w:hAnsi="Times New Roman"/>
          <w:sz w:val="24"/>
          <w:szCs w:val="24"/>
          <w:lang w:eastAsia="zh-TW"/>
        </w:rPr>
        <w:t>”</w:t>
      </w:r>
      <w:r w:rsidR="00434480">
        <w:rPr>
          <w:rFonts w:ascii="Times New Roman" w:hAnsi="Times New Roman" w:hint="eastAsia"/>
          <w:sz w:val="24"/>
          <w:szCs w:val="24"/>
          <w:lang w:eastAsia="zh-TW"/>
        </w:rPr>
        <w:t xml:space="preserve"> shop to </w:t>
      </w:r>
      <w:r w:rsidR="00434480" w:rsidRPr="0068294F">
        <w:rPr>
          <w:rFonts w:ascii="Times New Roman" w:hAnsi="Times New Roman"/>
          <w:sz w:val="24"/>
          <w:szCs w:val="24"/>
        </w:rPr>
        <w:t>remove any contaminants from previous processes and smooth out any surface roughness in order for the enamel coating to be applied properly.</w:t>
      </w:r>
    </w:p>
    <w:p w:rsidR="00AC245C" w:rsidRPr="0068294F" w:rsidRDefault="00AC245C" w:rsidP="00AC245C">
      <w:pPr>
        <w:ind w:left="360" w:firstLine="720"/>
        <w:rPr>
          <w:rFonts w:ascii="Times New Roman" w:hAnsi="Times New Roman"/>
          <w:sz w:val="24"/>
          <w:szCs w:val="24"/>
        </w:rPr>
      </w:pPr>
      <w:r w:rsidRPr="0068294F">
        <w:rPr>
          <w:rFonts w:ascii="Times New Roman" w:hAnsi="Times New Roman"/>
          <w:sz w:val="24"/>
          <w:szCs w:val="24"/>
        </w:rPr>
        <w:t xml:space="preserve">The enamel coating operation determines the visual appearance of the automobile vehicles. It is often made up of a </w:t>
      </w:r>
      <w:proofErr w:type="spellStart"/>
      <w:r w:rsidRPr="0068294F">
        <w:rPr>
          <w:rFonts w:ascii="Times New Roman" w:hAnsi="Times New Roman"/>
          <w:sz w:val="24"/>
          <w:szCs w:val="24"/>
        </w:rPr>
        <w:t>colour</w:t>
      </w:r>
      <w:proofErr w:type="spellEnd"/>
      <w:r w:rsidRPr="0068294F">
        <w:rPr>
          <w:rFonts w:ascii="Times New Roman" w:hAnsi="Times New Roman"/>
          <w:sz w:val="24"/>
          <w:szCs w:val="24"/>
        </w:rPr>
        <w:t xml:space="preserve"> base coat and a clear protective </w:t>
      </w:r>
      <w:r w:rsidR="001D27C2" w:rsidRPr="0068294F">
        <w:rPr>
          <w:rFonts w:ascii="Times New Roman" w:hAnsi="Times New Roman"/>
          <w:sz w:val="24"/>
          <w:szCs w:val="24"/>
        </w:rPr>
        <w:t>c</w:t>
      </w:r>
      <w:r w:rsidRPr="0068294F">
        <w:rPr>
          <w:rFonts w:ascii="Times New Roman" w:hAnsi="Times New Roman"/>
          <w:sz w:val="24"/>
          <w:szCs w:val="24"/>
        </w:rPr>
        <w:t>over layer. Depending on the manufacturer’s plan, the bodies can be either sent through a topcoat booth or a basecoat booth followed by a clear coat booth.  After the enamel applications, the automobile bodies are</w:t>
      </w:r>
      <w:r w:rsidR="00434480">
        <w:rPr>
          <w:rFonts w:ascii="Times New Roman" w:hAnsi="Times New Roman" w:hint="eastAsia"/>
          <w:sz w:val="24"/>
          <w:szCs w:val="24"/>
          <w:lang w:eastAsia="zh-TW"/>
        </w:rPr>
        <w:t xml:space="preserve"> baked</w:t>
      </w:r>
      <w:r w:rsidRPr="0068294F">
        <w:rPr>
          <w:rFonts w:ascii="Times New Roman" w:hAnsi="Times New Roman"/>
          <w:sz w:val="24"/>
          <w:szCs w:val="24"/>
        </w:rPr>
        <w:t xml:space="preserve"> at around 160°C for 30 minutes.</w:t>
      </w:r>
    </w:p>
    <w:p w:rsidR="00AC245C" w:rsidRPr="0068294F" w:rsidRDefault="00AC245C" w:rsidP="00AC245C">
      <w:pPr>
        <w:pStyle w:val="ListParagraph"/>
        <w:numPr>
          <w:ilvl w:val="0"/>
          <w:numId w:val="2"/>
        </w:numPr>
        <w:rPr>
          <w:rFonts w:ascii="Times New Roman" w:hAnsi="Times New Roman"/>
          <w:b/>
          <w:sz w:val="24"/>
          <w:szCs w:val="24"/>
        </w:rPr>
      </w:pPr>
      <w:r w:rsidRPr="0068294F">
        <w:rPr>
          <w:rFonts w:ascii="Times New Roman" w:hAnsi="Times New Roman"/>
          <w:b/>
          <w:sz w:val="24"/>
          <w:szCs w:val="24"/>
        </w:rPr>
        <w:t>Wax Application:</w:t>
      </w:r>
    </w:p>
    <w:p w:rsidR="00AC245C" w:rsidRPr="0068294F" w:rsidRDefault="00AC245C" w:rsidP="00AC245C">
      <w:pPr>
        <w:ind w:left="360" w:firstLine="720"/>
        <w:rPr>
          <w:rFonts w:ascii="Times New Roman" w:hAnsi="Times New Roman"/>
          <w:b/>
          <w:sz w:val="24"/>
          <w:szCs w:val="24"/>
        </w:rPr>
      </w:pPr>
      <w:r w:rsidRPr="0068294F">
        <w:rPr>
          <w:rFonts w:ascii="Times New Roman" w:hAnsi="Times New Roman"/>
          <w:sz w:val="24"/>
          <w:szCs w:val="24"/>
        </w:rPr>
        <w:t>This final application of the paint-bake cycle is used to protect the bodies from etching and scratch by applying a protective film of wax. The operation can be done by either manual spray method or automatic flooding method.</w:t>
      </w:r>
    </w:p>
    <w:p w:rsidR="00AC245C" w:rsidRDefault="00AC245C" w:rsidP="00AC245C">
      <w:pPr>
        <w:ind w:left="360" w:firstLine="720"/>
        <w:rPr>
          <w:rFonts w:ascii="Times New Roman" w:hAnsi="Times New Roman"/>
          <w:sz w:val="24"/>
          <w:szCs w:val="24"/>
          <w:lang w:eastAsia="zh-TW"/>
        </w:rPr>
      </w:pPr>
      <w:r w:rsidRPr="0068294F">
        <w:rPr>
          <w:rFonts w:ascii="Times New Roman" w:hAnsi="Times New Roman"/>
          <w:sz w:val="24"/>
          <w:szCs w:val="24"/>
        </w:rPr>
        <w:t>In manua</w:t>
      </w:r>
      <w:r w:rsidR="00502ED9">
        <w:rPr>
          <w:rFonts w:ascii="Times New Roman" w:hAnsi="Times New Roman"/>
          <w:sz w:val="24"/>
          <w:szCs w:val="24"/>
        </w:rPr>
        <w:t>l spray method, the box section</w:t>
      </w:r>
      <w:r w:rsidR="00502ED9">
        <w:rPr>
          <w:rFonts w:ascii="Times New Roman" w:hAnsi="Times New Roman" w:hint="eastAsia"/>
          <w:sz w:val="24"/>
          <w:szCs w:val="24"/>
          <w:lang w:eastAsia="zh-TW"/>
        </w:rPr>
        <w:t xml:space="preserve"> openings of the automotive bodies</w:t>
      </w:r>
      <w:r w:rsidRPr="0068294F">
        <w:rPr>
          <w:rFonts w:ascii="Times New Roman" w:hAnsi="Times New Roman"/>
          <w:sz w:val="24"/>
          <w:szCs w:val="24"/>
        </w:rPr>
        <w:t xml:space="preserve"> are sprayed with a solvent tha</w:t>
      </w:r>
      <w:r w:rsidR="00502ED9">
        <w:rPr>
          <w:rFonts w:ascii="Times New Roman" w:hAnsi="Times New Roman"/>
          <w:sz w:val="24"/>
          <w:szCs w:val="24"/>
        </w:rPr>
        <w:t xml:space="preserve">t contains preservative wax </w:t>
      </w:r>
      <w:r w:rsidR="00502ED9">
        <w:rPr>
          <w:rFonts w:ascii="Times New Roman" w:hAnsi="Times New Roman" w:hint="eastAsia"/>
          <w:sz w:val="24"/>
          <w:szCs w:val="24"/>
          <w:lang w:eastAsia="zh-TW"/>
        </w:rPr>
        <w:t>by</w:t>
      </w:r>
      <w:r w:rsidRPr="0068294F">
        <w:rPr>
          <w:rFonts w:ascii="Times New Roman" w:hAnsi="Times New Roman"/>
          <w:sz w:val="24"/>
          <w:szCs w:val="24"/>
        </w:rPr>
        <w:t xml:space="preserve"> spray nozzles. In automatic flooding method, the bodies are first preheated to 50-80°C</w:t>
      </w:r>
      <w:r w:rsidR="00502ED9">
        <w:rPr>
          <w:rFonts w:ascii="Times New Roman" w:hAnsi="Times New Roman" w:hint="eastAsia"/>
          <w:sz w:val="24"/>
          <w:szCs w:val="24"/>
          <w:lang w:eastAsia="zh-TW"/>
        </w:rPr>
        <w:t>.</w:t>
      </w:r>
      <w:r w:rsidR="005E7510" w:rsidRPr="0068294F">
        <w:rPr>
          <w:rFonts w:ascii="Times New Roman" w:hAnsi="Times New Roman"/>
          <w:sz w:val="24"/>
          <w:szCs w:val="24"/>
        </w:rPr>
        <w:t xml:space="preserve"> </w:t>
      </w:r>
      <w:r w:rsidR="00502ED9">
        <w:rPr>
          <w:rFonts w:ascii="Times New Roman" w:hAnsi="Times New Roman" w:hint="eastAsia"/>
          <w:sz w:val="24"/>
          <w:szCs w:val="24"/>
          <w:lang w:eastAsia="zh-TW"/>
        </w:rPr>
        <w:t>T</w:t>
      </w:r>
      <w:r w:rsidRPr="0068294F">
        <w:rPr>
          <w:rFonts w:ascii="Times New Roman" w:hAnsi="Times New Roman"/>
          <w:sz w:val="24"/>
          <w:szCs w:val="24"/>
        </w:rPr>
        <w:t>hen</w:t>
      </w:r>
      <w:r w:rsidR="00502ED9">
        <w:rPr>
          <w:rFonts w:ascii="Times New Roman" w:hAnsi="Times New Roman" w:hint="eastAsia"/>
          <w:sz w:val="24"/>
          <w:szCs w:val="24"/>
          <w:lang w:eastAsia="zh-TW"/>
        </w:rPr>
        <w:t>,</w:t>
      </w:r>
      <w:r w:rsidR="005E7510" w:rsidRPr="0068294F">
        <w:rPr>
          <w:rFonts w:ascii="Times New Roman" w:hAnsi="Times New Roman"/>
          <w:sz w:val="24"/>
          <w:szCs w:val="24"/>
        </w:rPr>
        <w:t xml:space="preserve"> a flooding tank of solvent-free hot wax</w:t>
      </w:r>
      <w:r w:rsidR="00502ED9">
        <w:rPr>
          <w:rFonts w:ascii="Times New Roman" w:hAnsi="Times New Roman" w:hint="eastAsia"/>
          <w:sz w:val="24"/>
          <w:szCs w:val="24"/>
          <w:lang w:eastAsia="zh-TW"/>
        </w:rPr>
        <w:t xml:space="preserve"> at about </w:t>
      </w:r>
      <w:r w:rsidR="00502ED9">
        <w:rPr>
          <w:rFonts w:ascii="Times New Roman" w:hAnsi="Times New Roman"/>
          <w:sz w:val="24"/>
          <w:szCs w:val="24"/>
        </w:rPr>
        <w:t>120°C</w:t>
      </w:r>
      <w:r w:rsidR="005E7510" w:rsidRPr="0068294F">
        <w:rPr>
          <w:rFonts w:ascii="Times New Roman" w:hAnsi="Times New Roman"/>
          <w:sz w:val="24"/>
          <w:szCs w:val="24"/>
        </w:rPr>
        <w:t xml:space="preserve"> is poured via automatic nozzles into box sections </w:t>
      </w:r>
      <w:r w:rsidR="00502ED9">
        <w:rPr>
          <w:rFonts w:ascii="Times New Roman" w:hAnsi="Times New Roman" w:hint="eastAsia"/>
          <w:sz w:val="24"/>
          <w:szCs w:val="24"/>
          <w:lang w:eastAsia="zh-TW"/>
        </w:rPr>
        <w:t>and cavities until completely filled.</w:t>
      </w:r>
    </w:p>
    <w:p w:rsidR="00AC245C" w:rsidRDefault="00AC245C">
      <w:pPr>
        <w:rPr>
          <w:rFonts w:ascii="Times New Roman" w:hAnsi="Times New Roman"/>
          <w:sz w:val="24"/>
          <w:szCs w:val="24"/>
        </w:rPr>
      </w:pPr>
    </w:p>
    <w:p w:rsidR="00091C05" w:rsidRPr="0026109B" w:rsidRDefault="00091C05">
      <w:pPr>
        <w:rPr>
          <w:rFonts w:ascii="Times New Roman" w:hAnsi="Times New Roman"/>
          <w:sz w:val="24"/>
          <w:szCs w:val="24"/>
        </w:rPr>
      </w:pPr>
    </w:p>
    <w:p w:rsidR="00091C05" w:rsidRDefault="00091C05" w:rsidP="00B32F8E">
      <w:pPr>
        <w:rPr>
          <w:rFonts w:ascii="Times New Roman" w:hAnsi="Times New Roman"/>
          <w:sz w:val="24"/>
          <w:szCs w:val="24"/>
        </w:rPr>
      </w:pPr>
    </w:p>
    <w:p w:rsidR="00AC245C" w:rsidRDefault="00AC245C" w:rsidP="00B32F8E">
      <w:pPr>
        <w:rPr>
          <w:rFonts w:ascii="Times New Roman" w:hAnsi="Times New Roman"/>
          <w:sz w:val="24"/>
          <w:szCs w:val="24"/>
        </w:rPr>
      </w:pPr>
    </w:p>
    <w:p w:rsidR="00091C05" w:rsidRPr="0026109B" w:rsidRDefault="00091C05" w:rsidP="00B32F8E">
      <w:pPr>
        <w:rPr>
          <w:rFonts w:ascii="Times New Roman" w:hAnsi="Times New Roman"/>
          <w:sz w:val="24"/>
          <w:szCs w:val="24"/>
        </w:rPr>
      </w:pPr>
    </w:p>
    <w:p w:rsidR="00091C05" w:rsidRPr="00B505B5" w:rsidRDefault="00091C05" w:rsidP="0096578D">
      <w:pPr>
        <w:ind w:left="360" w:firstLine="720"/>
        <w:rPr>
          <w:rFonts w:ascii="Times New Roman" w:hAnsi="Times New Roman"/>
          <w:sz w:val="20"/>
          <w:szCs w:val="20"/>
        </w:rPr>
      </w:pPr>
    </w:p>
    <w:p w:rsidR="00091C05" w:rsidRPr="00B505B5" w:rsidRDefault="00091C05" w:rsidP="00B505B5">
      <w:pPr>
        <w:rPr>
          <w:rFonts w:ascii="Times New Roman" w:hAnsi="Times New Roman"/>
          <w:b/>
          <w:sz w:val="20"/>
          <w:szCs w:val="20"/>
        </w:rPr>
      </w:pPr>
      <w:r w:rsidRPr="00B505B5">
        <w:rPr>
          <w:rFonts w:ascii="Times New Roman" w:hAnsi="Times New Roman"/>
          <w:b/>
          <w:sz w:val="20"/>
          <w:szCs w:val="20"/>
        </w:rPr>
        <w:lastRenderedPageBreak/>
        <w:t>**Reference</w:t>
      </w:r>
    </w:p>
    <w:p w:rsidR="00091C05" w:rsidRPr="00B505B5" w:rsidRDefault="00091C05" w:rsidP="00B505B5">
      <w:pPr>
        <w:rPr>
          <w:rFonts w:ascii="Times New Roman" w:hAnsi="Times New Roman"/>
          <w:sz w:val="20"/>
          <w:szCs w:val="20"/>
        </w:rPr>
      </w:pPr>
      <w:r w:rsidRPr="00B505B5">
        <w:rPr>
          <w:rFonts w:ascii="Times New Roman" w:hAnsi="Times New Roman"/>
          <w:sz w:val="20"/>
          <w:szCs w:val="20"/>
        </w:rPr>
        <w:t xml:space="preserve">“Painting makes the difference.” </w:t>
      </w:r>
      <w:proofErr w:type="spellStart"/>
      <w:proofErr w:type="gramStart"/>
      <w:r w:rsidRPr="00B505B5">
        <w:rPr>
          <w:rFonts w:ascii="Times New Roman" w:hAnsi="Times New Roman"/>
          <w:sz w:val="20"/>
          <w:szCs w:val="20"/>
          <w:u w:val="single"/>
        </w:rPr>
        <w:t>Indra’s</w:t>
      </w:r>
      <w:proofErr w:type="spellEnd"/>
      <w:r w:rsidRPr="00B505B5">
        <w:rPr>
          <w:rFonts w:ascii="Times New Roman" w:hAnsi="Times New Roman"/>
          <w:sz w:val="20"/>
          <w:szCs w:val="20"/>
          <w:u w:val="single"/>
        </w:rPr>
        <w:t xml:space="preserve"> </w:t>
      </w:r>
      <w:proofErr w:type="spellStart"/>
      <w:r w:rsidRPr="00B505B5">
        <w:rPr>
          <w:rFonts w:ascii="Times New Roman" w:hAnsi="Times New Roman"/>
          <w:sz w:val="20"/>
          <w:szCs w:val="20"/>
          <w:u w:val="single"/>
        </w:rPr>
        <w:t>drishtikona</w:t>
      </w:r>
      <w:proofErr w:type="spellEnd"/>
      <w:r w:rsidRPr="00B505B5">
        <w:rPr>
          <w:rFonts w:ascii="Times New Roman" w:hAnsi="Times New Roman"/>
          <w:sz w:val="20"/>
          <w:szCs w:val="20"/>
          <w:u w:val="single"/>
        </w:rPr>
        <w:t xml:space="preserve"> (Viewpoint)</w:t>
      </w:r>
      <w:r w:rsidRPr="00B505B5">
        <w:rPr>
          <w:rFonts w:ascii="Times New Roman" w:hAnsi="Times New Roman"/>
          <w:sz w:val="20"/>
          <w:szCs w:val="20"/>
        </w:rPr>
        <w:t xml:space="preserve"> 4 Aug. 2007.</w:t>
      </w:r>
      <w:proofErr w:type="gramEnd"/>
      <w:r w:rsidRPr="00B505B5">
        <w:rPr>
          <w:rFonts w:ascii="Times New Roman" w:hAnsi="Times New Roman"/>
          <w:sz w:val="20"/>
          <w:szCs w:val="20"/>
        </w:rPr>
        <w:t xml:space="preserve"> 11 Sept. 2011 </w:t>
      </w:r>
    </w:p>
    <w:p w:rsidR="00091C05" w:rsidRDefault="00091C05" w:rsidP="00B505B5">
      <w:pPr>
        <w:ind w:firstLine="720"/>
        <w:rPr>
          <w:rStyle w:val="Hyperlink"/>
          <w:rFonts w:ascii="Times New Roman" w:hAnsi="Times New Roman"/>
          <w:sz w:val="20"/>
          <w:szCs w:val="20"/>
        </w:rPr>
      </w:pPr>
      <w:r w:rsidRPr="00B505B5">
        <w:rPr>
          <w:rFonts w:ascii="Times New Roman" w:hAnsi="Times New Roman"/>
          <w:sz w:val="20"/>
          <w:szCs w:val="20"/>
        </w:rPr>
        <w:t>&lt;</w:t>
      </w:r>
      <w:hyperlink r:id="rId9" w:history="1">
        <w:r w:rsidRPr="00B505B5">
          <w:rPr>
            <w:rStyle w:val="Hyperlink"/>
            <w:rFonts w:ascii="Times New Roman" w:hAnsi="Times New Roman"/>
            <w:sz w:val="20"/>
            <w:szCs w:val="20"/>
          </w:rPr>
          <w:t>http://www.drishtikona.com/books/automobile-manufacturing/ch7.pdf</w:t>
        </w:r>
      </w:hyperlink>
      <w:r w:rsidRPr="00B505B5">
        <w:rPr>
          <w:rStyle w:val="Hyperlink"/>
          <w:rFonts w:ascii="Times New Roman" w:hAnsi="Times New Roman"/>
          <w:sz w:val="20"/>
          <w:szCs w:val="20"/>
        </w:rPr>
        <w:t>&gt;</w:t>
      </w:r>
    </w:p>
    <w:p w:rsidR="00091C05" w:rsidRPr="00B505B5" w:rsidRDefault="00091C05" w:rsidP="00B505B5">
      <w:pPr>
        <w:ind w:firstLine="720"/>
        <w:rPr>
          <w:rFonts w:ascii="Times New Roman" w:hAnsi="Times New Roman"/>
          <w:sz w:val="20"/>
          <w:szCs w:val="20"/>
        </w:rPr>
      </w:pPr>
    </w:p>
    <w:p w:rsidR="00091C05" w:rsidRPr="0096578D" w:rsidRDefault="00091C05" w:rsidP="0096578D">
      <w:pPr>
        <w:ind w:left="360" w:firstLine="720"/>
        <w:rPr>
          <w:rFonts w:ascii="Times New Roman" w:hAnsi="Times New Roman"/>
          <w:sz w:val="24"/>
          <w:szCs w:val="24"/>
        </w:rPr>
      </w:pPr>
    </w:p>
    <w:sectPr w:rsidR="00091C05" w:rsidRPr="0096578D" w:rsidSect="00EA6810">
      <w:pgSz w:w="12240" w:h="15840"/>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D71"/>
    <w:multiLevelType w:val="hybridMultilevel"/>
    <w:tmpl w:val="874A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D1EA9"/>
    <w:multiLevelType w:val="hybridMultilevel"/>
    <w:tmpl w:val="051A2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F36A2"/>
    <w:rsid w:val="00014988"/>
    <w:rsid w:val="00065623"/>
    <w:rsid w:val="00087B08"/>
    <w:rsid w:val="00091C05"/>
    <w:rsid w:val="001171AA"/>
    <w:rsid w:val="00126BF8"/>
    <w:rsid w:val="00157129"/>
    <w:rsid w:val="00194472"/>
    <w:rsid w:val="001D27C2"/>
    <w:rsid w:val="001D5C69"/>
    <w:rsid w:val="001F0D4B"/>
    <w:rsid w:val="0026109B"/>
    <w:rsid w:val="002708EB"/>
    <w:rsid w:val="00346317"/>
    <w:rsid w:val="003607FC"/>
    <w:rsid w:val="00396282"/>
    <w:rsid w:val="003E2E9C"/>
    <w:rsid w:val="00434480"/>
    <w:rsid w:val="00474481"/>
    <w:rsid w:val="00502ED9"/>
    <w:rsid w:val="00576133"/>
    <w:rsid w:val="005B72B4"/>
    <w:rsid w:val="005D1DC1"/>
    <w:rsid w:val="005E7510"/>
    <w:rsid w:val="006050F0"/>
    <w:rsid w:val="00644809"/>
    <w:rsid w:val="0068294F"/>
    <w:rsid w:val="006E17B7"/>
    <w:rsid w:val="00711387"/>
    <w:rsid w:val="00756194"/>
    <w:rsid w:val="0076366C"/>
    <w:rsid w:val="007830C5"/>
    <w:rsid w:val="007A3C54"/>
    <w:rsid w:val="00881A05"/>
    <w:rsid w:val="008D1B19"/>
    <w:rsid w:val="009516C0"/>
    <w:rsid w:val="00955E24"/>
    <w:rsid w:val="0096578D"/>
    <w:rsid w:val="009F62FF"/>
    <w:rsid w:val="00A368E6"/>
    <w:rsid w:val="00A44460"/>
    <w:rsid w:val="00AC245C"/>
    <w:rsid w:val="00AF5172"/>
    <w:rsid w:val="00B32F8E"/>
    <w:rsid w:val="00B505B5"/>
    <w:rsid w:val="00BA59AD"/>
    <w:rsid w:val="00BB788A"/>
    <w:rsid w:val="00BE666B"/>
    <w:rsid w:val="00C16127"/>
    <w:rsid w:val="00C51347"/>
    <w:rsid w:val="00C57CA6"/>
    <w:rsid w:val="00CF71AE"/>
    <w:rsid w:val="00DF36A2"/>
    <w:rsid w:val="00E44865"/>
    <w:rsid w:val="00E46804"/>
    <w:rsid w:val="00EA6810"/>
    <w:rsid w:val="00EC06C7"/>
    <w:rsid w:val="00F3469D"/>
    <w:rsid w:val="00F72E14"/>
    <w:rsid w:val="00FC4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CA"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F8E"/>
    <w:rPr>
      <w:rFonts w:ascii="Tahoma" w:hAnsi="Tahoma" w:cs="Tahoma"/>
      <w:sz w:val="16"/>
      <w:szCs w:val="16"/>
    </w:rPr>
  </w:style>
  <w:style w:type="paragraph" w:styleId="ListParagraph">
    <w:name w:val="List Paragraph"/>
    <w:basedOn w:val="Normal"/>
    <w:uiPriority w:val="99"/>
    <w:qFormat/>
    <w:rsid w:val="00B32F8E"/>
    <w:pPr>
      <w:ind w:left="720"/>
      <w:contextualSpacing/>
    </w:pPr>
  </w:style>
  <w:style w:type="character" w:styleId="Hyperlink">
    <w:name w:val="Hyperlink"/>
    <w:basedOn w:val="DefaultParagraphFont"/>
    <w:uiPriority w:val="99"/>
    <w:rsid w:val="00B505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F8E"/>
    <w:rPr>
      <w:rFonts w:ascii="Tahoma" w:hAnsi="Tahoma" w:cs="Tahoma"/>
      <w:sz w:val="16"/>
      <w:szCs w:val="16"/>
    </w:rPr>
  </w:style>
  <w:style w:type="paragraph" w:styleId="ListParagraph">
    <w:name w:val="List Paragraph"/>
    <w:basedOn w:val="Normal"/>
    <w:uiPriority w:val="99"/>
    <w:qFormat/>
    <w:rsid w:val="00B32F8E"/>
    <w:pPr>
      <w:ind w:left="720"/>
      <w:contextualSpacing/>
    </w:pPr>
  </w:style>
  <w:style w:type="character" w:styleId="Hyperlink">
    <w:name w:val="Hyperlink"/>
    <w:basedOn w:val="DefaultParagraphFont"/>
    <w:uiPriority w:val="99"/>
    <w:rsid w:val="00B505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ishtikona.com/books/automobile-manufacturing/ch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793</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Andy Wen</vt:lpstr>
    </vt:vector>
  </TitlesOfParts>
  <Company>University of British Columbia</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Wen</dc:title>
  <dc:creator>Wen, Andy</dc:creator>
  <cp:lastModifiedBy>Wen, Andy </cp:lastModifiedBy>
  <cp:revision>8</cp:revision>
  <dcterms:created xsi:type="dcterms:W3CDTF">2011-09-25T00:24:00Z</dcterms:created>
  <dcterms:modified xsi:type="dcterms:W3CDTF">2011-10-05T19:11:00Z</dcterms:modified>
</cp:coreProperties>
</file>