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9C" w:rsidRDefault="0089569C" w:rsidP="0089569C">
      <w:pPr>
        <w:rPr>
          <w:rFonts w:ascii="Times New Roman Bold" w:eastAsia="ヒラギノ角ゴ Pro W3" w:hAnsi="Times New Roman Bold"/>
          <w:color w:val="000000"/>
        </w:rPr>
      </w:pPr>
      <w:r>
        <w:rPr>
          <w:rFonts w:ascii="Times New Roman Bold" w:eastAsia="ヒラギノ角ゴ Pro W3" w:hAnsi="Times New Roman Bold"/>
        </w:rPr>
        <w:t>SKIN DISORDERS</w:t>
      </w:r>
    </w:p>
    <w:p w:rsidR="0089569C" w:rsidRDefault="0089569C" w:rsidP="0089569C">
      <w:pPr>
        <w:rPr>
          <w:rFonts w:ascii="Times New Roman Bold" w:eastAsia="ヒラギノ角ゴ Pro W3" w:hAnsi="Times New Roman Bold"/>
          <w:color w:val="000000"/>
        </w:rPr>
      </w:pPr>
    </w:p>
    <w:p w:rsidR="0089569C" w:rsidRDefault="0089569C" w:rsidP="0089569C">
      <w:pPr>
        <w:numPr>
          <w:ilvl w:val="0"/>
          <w:numId w:val="1"/>
        </w:numPr>
        <w:ind w:hanging="360"/>
        <w:rPr>
          <w:rFonts w:ascii="Times New Roman Bold" w:eastAsia="ヒラギノ角ゴ Pro W3" w:hAnsi="Times New Roman Bold"/>
          <w:color w:val="000000"/>
        </w:rPr>
      </w:pPr>
      <w:r>
        <w:rPr>
          <w:rFonts w:ascii="Times New Roman Bold" w:eastAsia="ヒラギノ角ゴ Pro W3" w:hAnsi="Times New Roman Bold"/>
        </w:rPr>
        <w:t>In dealing with a persistent skin problems that is not responding to treatment:</w:t>
      </w:r>
    </w:p>
    <w:p w:rsidR="0089569C" w:rsidRDefault="0089569C" w:rsidP="0089569C">
      <w:pPr>
        <w:numPr>
          <w:ilvl w:val="1"/>
          <w:numId w:val="1"/>
        </w:numPr>
        <w:tabs>
          <w:tab w:val="clear" w:pos="360"/>
          <w:tab w:val="num" w:pos="720"/>
          <w:tab w:val="left" w:pos="1440"/>
        </w:tabs>
        <w:ind w:left="720" w:hanging="360"/>
        <w:rPr>
          <w:rFonts w:ascii="Times New Roman Bold" w:eastAsia="ヒラギノ角ゴ Pro W3" w:hAnsi="Times New Roman Bold"/>
          <w:color w:val="000000"/>
        </w:rPr>
      </w:pPr>
      <w:r>
        <w:rPr>
          <w:rFonts w:ascii="Times New Roman Bold" w:eastAsia="ヒラギノ角ゴ Pro W3" w:hAnsi="Times New Roman Bold"/>
        </w:rPr>
        <w:t>Reconsider the diagnosis (e.g. eczema may be a fungal infection)</w:t>
      </w:r>
    </w:p>
    <w:p w:rsidR="0089569C" w:rsidRDefault="0089569C" w:rsidP="0089569C">
      <w:pPr>
        <w:numPr>
          <w:ilvl w:val="1"/>
          <w:numId w:val="1"/>
        </w:numPr>
        <w:tabs>
          <w:tab w:val="clear" w:pos="360"/>
          <w:tab w:val="num" w:pos="720"/>
        </w:tabs>
        <w:ind w:left="720" w:hanging="360"/>
        <w:rPr>
          <w:rFonts w:ascii="Times New Roman Bold" w:eastAsia="ヒラギノ角ゴ Pro W3" w:hAnsi="Times New Roman Bold"/>
          <w:color w:val="000000"/>
        </w:rPr>
      </w:pPr>
      <w:r>
        <w:rPr>
          <w:rFonts w:ascii="Times New Roman Bold" w:eastAsia="ヒラギノ角ゴ Pro W3" w:hAnsi="Times New Roman Bold"/>
        </w:rPr>
        <w:t>Investigate or modify treatment (e.g. for acne)</w:t>
      </w:r>
    </w:p>
    <w:p w:rsidR="0089569C" w:rsidRDefault="0089569C" w:rsidP="0089569C">
      <w:pPr>
        <w:rPr>
          <w:rFonts w:ascii="Times New Roman Bold" w:eastAsia="ヒラギノ角ゴ Pro W3" w:hAnsi="Times New Roman Bold"/>
          <w:color w:val="000000"/>
        </w:rPr>
      </w:pPr>
    </w:p>
    <w:p w:rsidR="0089569C" w:rsidRDefault="0089569C" w:rsidP="0089569C">
      <w:pPr>
        <w:ind w:left="360" w:hanging="360"/>
        <w:rPr>
          <w:rFonts w:ascii="Times New Roman Bold" w:eastAsia="ヒラギノ角ゴ Pro W3" w:hAnsi="Times New Roman Bold"/>
          <w:color w:val="000000"/>
          <w:u w:val="single"/>
        </w:rPr>
      </w:pPr>
      <w:r>
        <w:rPr>
          <w:rFonts w:ascii="Times New Roman Bold" w:eastAsia="ヒラギノ角ゴ Pro W3" w:hAnsi="Times New Roman Bold"/>
          <w:u w:val="single"/>
        </w:rPr>
        <w:t>Common Diagnoses</w:t>
      </w:r>
    </w:p>
    <w:p w:rsidR="0089569C" w:rsidRDefault="0089569C" w:rsidP="0089569C">
      <w:pPr>
        <w:rPr>
          <w:rFonts w:ascii="Times New Roman Bold" w:eastAsia="ヒラギノ角ゴ Pro W3" w:hAnsi="Times New Roman Bold"/>
          <w:color w:val="000000"/>
        </w:rPr>
      </w:pPr>
    </w:p>
    <w:p w:rsidR="0089569C" w:rsidRDefault="0089569C" w:rsidP="0089569C">
      <w:pPr>
        <w:ind w:left="360" w:hanging="360"/>
        <w:rPr>
          <w:rFonts w:ascii="Times New Roman Bold Italic" w:eastAsia="ヒラギノ角ゴ Pro W3" w:hAnsi="Times New Roman Bold Italic"/>
          <w:color w:val="000000"/>
        </w:rPr>
      </w:pPr>
      <w:r>
        <w:rPr>
          <w:rFonts w:ascii="Times New Roman Bold Italic" w:eastAsia="ヒラギノ角ゴ Pro W3" w:hAnsi="Times New Roman Bold Italic"/>
        </w:rPr>
        <w:t>Eczema (Atopic Dermatitis)</w:t>
      </w:r>
    </w:p>
    <w:p w:rsidR="0089569C" w:rsidRDefault="0089569C" w:rsidP="0089569C">
      <w:pPr>
        <w:numPr>
          <w:ilvl w:val="0"/>
          <w:numId w:val="2"/>
        </w:numPr>
        <w:tabs>
          <w:tab w:val="clear" w:pos="150"/>
          <w:tab w:val="num" w:pos="720"/>
        </w:tabs>
        <w:ind w:left="720" w:hanging="360"/>
      </w:pPr>
      <w:r>
        <w:t xml:space="preserve">Hereditary relapsing immunologic hypersensitivity of skin producing </w:t>
      </w:r>
      <w:r>
        <w:rPr>
          <w:u w:val="single"/>
        </w:rPr>
        <w:t>pruritis</w:t>
      </w:r>
      <w:r>
        <w:t xml:space="preserve"> (the rash is always itchy and itching makes it worse!)</w:t>
      </w:r>
    </w:p>
    <w:p w:rsidR="0089569C" w:rsidRDefault="0089569C" w:rsidP="0089569C">
      <w:pPr>
        <w:numPr>
          <w:ilvl w:val="0"/>
          <w:numId w:val="3"/>
        </w:numPr>
        <w:tabs>
          <w:tab w:val="clear" w:pos="283"/>
        </w:tabs>
        <w:ind w:left="360"/>
      </w:pPr>
      <w:r>
        <w:t xml:space="preserve">Often have personal and family hx of </w:t>
      </w:r>
      <w:r>
        <w:rPr>
          <w:u w:val="single"/>
        </w:rPr>
        <w:t>atopy</w:t>
      </w:r>
      <w:r>
        <w:t xml:space="preserve"> (asthma, hay fever, eczema)</w:t>
      </w:r>
    </w:p>
    <w:p w:rsidR="0089569C" w:rsidRDefault="0089569C" w:rsidP="0089569C">
      <w:pPr>
        <w:numPr>
          <w:ilvl w:val="0"/>
          <w:numId w:val="4"/>
        </w:numPr>
        <w:tabs>
          <w:tab w:val="clear" w:pos="117"/>
          <w:tab w:val="num" w:pos="720"/>
        </w:tabs>
        <w:ind w:left="720" w:hanging="360"/>
      </w:pPr>
      <w:r>
        <w:t xml:space="preserve">Usually presents in </w:t>
      </w:r>
      <w:r>
        <w:rPr>
          <w:u w:val="single"/>
        </w:rPr>
        <w:t>infancy</w:t>
      </w:r>
      <w:r>
        <w:t xml:space="preserve"> on cheeks/scalp/extensor surfaces, </w:t>
      </w:r>
      <w:r>
        <w:rPr>
          <w:u w:val="single"/>
        </w:rPr>
        <w:t>kids</w:t>
      </w:r>
      <w:r>
        <w:t xml:space="preserve"> in flexor creases/neck, </w:t>
      </w:r>
      <w:r>
        <w:rPr>
          <w:u w:val="single"/>
        </w:rPr>
        <w:t>adults</w:t>
      </w:r>
      <w:r>
        <w:t xml:space="preserve"> on hands/flexor surfaces/eyelids</w:t>
      </w:r>
    </w:p>
    <w:p w:rsidR="0089569C" w:rsidRDefault="0089569C" w:rsidP="0089569C">
      <w:pPr>
        <w:numPr>
          <w:ilvl w:val="0"/>
          <w:numId w:val="4"/>
        </w:numPr>
        <w:tabs>
          <w:tab w:val="clear" w:pos="117"/>
          <w:tab w:val="num" w:pos="720"/>
        </w:tabs>
        <w:ind w:left="720" w:hanging="360"/>
      </w:pPr>
      <w:r>
        <w:rPr>
          <w:u w:val="single"/>
        </w:rPr>
        <w:t>O/E</w:t>
      </w:r>
      <w:r>
        <w:t>: dry flaky red areas with indistinct borders. Can have itchy papules, crusts, signs of 2º infxn, scales, excoriation, lichenification</w:t>
      </w:r>
    </w:p>
    <w:p w:rsidR="0089569C" w:rsidRDefault="0089569C" w:rsidP="0089569C">
      <w:pPr>
        <w:numPr>
          <w:ilvl w:val="0"/>
          <w:numId w:val="4"/>
        </w:numPr>
        <w:tabs>
          <w:tab w:val="clear" w:pos="117"/>
          <w:tab w:val="num" w:pos="720"/>
        </w:tabs>
        <w:ind w:left="720" w:hanging="360"/>
      </w:pPr>
      <w:r>
        <w:rPr>
          <w:u w:val="single"/>
        </w:rPr>
        <w:t>Dx</w:t>
      </w:r>
      <w:r>
        <w:t>: largely clinical, if not responding then consider serum IgE (usu high), patch/skin prick allergy testing for contact/envir allergens</w:t>
      </w:r>
    </w:p>
    <w:p w:rsidR="0089569C" w:rsidRDefault="0089569C" w:rsidP="0089569C">
      <w:pPr>
        <w:numPr>
          <w:ilvl w:val="0"/>
          <w:numId w:val="4"/>
        </w:numPr>
        <w:tabs>
          <w:tab w:val="clear" w:pos="117"/>
          <w:tab w:val="num" w:pos="720"/>
        </w:tabs>
        <w:ind w:left="720" w:hanging="360"/>
      </w:pPr>
      <w:r>
        <w:rPr>
          <w:u w:val="single"/>
        </w:rPr>
        <w:t>Variants</w:t>
      </w:r>
      <w:r>
        <w:t xml:space="preserve">: </w:t>
      </w:r>
      <w:r>
        <w:rPr>
          <w:rFonts w:ascii="Times New Roman Italic" w:eastAsia="ヒラギノ角ゴ Pro W3" w:hAnsi="Times New Roman Italic"/>
          <w:u w:val="single"/>
        </w:rPr>
        <w:t>Asteatotic</w:t>
      </w:r>
      <w:r>
        <w:t xml:space="preserve"> (d/t dry skin, esp in elderly during fall/winter), </w:t>
      </w:r>
      <w:r>
        <w:rPr>
          <w:rFonts w:ascii="Times New Roman Italic" w:eastAsia="ヒラギノ角ゴ Pro W3" w:hAnsi="Times New Roman Italic"/>
          <w:u w:val="single"/>
        </w:rPr>
        <w:t>Dyshidrotic</w:t>
      </w:r>
      <w:r>
        <w:t xml:space="preserve"> (papulovesicular lesions on hands/feet then cracks/fissures, </w:t>
      </w:r>
      <w:r>
        <w:rPr>
          <w:rFonts w:ascii="Times New Roman Italic" w:eastAsia="ヒラギノ角ゴ Pro W3" w:hAnsi="Times New Roman Italic"/>
          <w:u w:val="single"/>
        </w:rPr>
        <w:t>Nummular</w:t>
      </w:r>
      <w:r>
        <w:t xml:space="preserve"> (annular coin-shaped patches similar to tinea!), </w:t>
      </w:r>
      <w:r>
        <w:rPr>
          <w:rFonts w:ascii="Times New Roman Italic" w:eastAsia="ヒラギノ角ゴ Pro W3" w:hAnsi="Times New Roman Italic"/>
          <w:u w:val="single"/>
        </w:rPr>
        <w:t>Contact</w:t>
      </w:r>
      <w:r>
        <w:t xml:space="preserve"> (usually </w:t>
      </w:r>
      <w:r>
        <w:rPr>
          <w:rFonts w:ascii="Times New Roman Italic" w:eastAsia="ヒラギノ角ゴ Pro W3" w:hAnsi="Times New Roman Italic"/>
        </w:rPr>
        <w:t>irritant</w:t>
      </w:r>
      <w:r>
        <w:t xml:space="preserve">: sharp borders on palms, rarely </w:t>
      </w:r>
      <w:r>
        <w:rPr>
          <w:rFonts w:ascii="Times New Roman Italic" w:eastAsia="ヒラギノ角ゴ Pro W3" w:hAnsi="Times New Roman Italic"/>
        </w:rPr>
        <w:t>allergic</w:t>
      </w:r>
      <w:r>
        <w:t xml:space="preserve">: dorsum of hand, needs patch testing), </w:t>
      </w:r>
      <w:r>
        <w:rPr>
          <w:rFonts w:ascii="Times New Roman Italic" w:eastAsia="ヒラギノ角ゴ Pro W3" w:hAnsi="Times New Roman Italic"/>
          <w:u w:val="single"/>
        </w:rPr>
        <w:t>Stasis</w:t>
      </w:r>
      <w:r>
        <w:t xml:space="preserve"> (brown/red pigmentation, dry/scaling on lower legs assoc with venous insuff)</w:t>
      </w:r>
    </w:p>
    <w:p w:rsidR="0089569C" w:rsidRDefault="0089569C" w:rsidP="0089569C">
      <w:pPr>
        <w:numPr>
          <w:ilvl w:val="0"/>
          <w:numId w:val="5"/>
        </w:numPr>
        <w:tabs>
          <w:tab w:val="clear" w:pos="283"/>
        </w:tabs>
        <w:ind w:left="360"/>
      </w:pPr>
      <w:r>
        <w:rPr>
          <w:u w:val="single"/>
        </w:rPr>
        <w:t>DDx</w:t>
      </w:r>
      <w:r>
        <w:t>: tinea, contact dermatitis, seborrheic dermatitis, drug reactions, psoriasis</w:t>
      </w:r>
    </w:p>
    <w:p w:rsidR="0089569C" w:rsidRDefault="0089569C" w:rsidP="0089569C">
      <w:pPr>
        <w:numPr>
          <w:ilvl w:val="0"/>
          <w:numId w:val="6"/>
        </w:numPr>
        <w:tabs>
          <w:tab w:val="clear" w:pos="117"/>
          <w:tab w:val="num" w:pos="720"/>
        </w:tabs>
        <w:ind w:left="720" w:hanging="360"/>
      </w:pPr>
      <w:r>
        <w:rPr>
          <w:u w:val="single"/>
        </w:rPr>
        <w:t>Tx</w:t>
      </w:r>
      <w:r>
        <w:t>: prevention: Glaxal base cream &gt;3x/day esp after bathing. Avoid triggers eg. itching, foods, washing ++, stress, envir allergens</w:t>
      </w:r>
    </w:p>
    <w:p w:rsidR="0089569C" w:rsidRDefault="0089569C" w:rsidP="0089569C">
      <w:pPr>
        <w:numPr>
          <w:ilvl w:val="0"/>
          <w:numId w:val="6"/>
        </w:numPr>
        <w:tabs>
          <w:tab w:val="clear" w:pos="117"/>
          <w:tab w:val="num" w:pos="720"/>
        </w:tabs>
        <w:ind w:left="720" w:hanging="360"/>
      </w:pPr>
      <w:r>
        <w:rPr>
          <w:u w:val="single"/>
        </w:rPr>
        <w:t>Tx</w:t>
      </w:r>
      <w:r>
        <w:t>: Mild-moderate steroids OD-BID for flares: Hctz 1-2.5%, Betamethasone 0.05-0.1%.  Consider referral if not effective. At that point consider topical calcineurin inhibitors BID: Tacrolimus (Protopic) 0.1% adults, 0.03% kids; Pimecrolimus (Elidel) 1%, b/c don’t cause atrophy. But have incr risk of Ca in animal models.</w:t>
      </w:r>
    </w:p>
    <w:p w:rsidR="0089569C" w:rsidRDefault="0089569C" w:rsidP="0089569C">
      <w:pPr>
        <w:numPr>
          <w:ilvl w:val="0"/>
          <w:numId w:val="7"/>
        </w:numPr>
        <w:ind w:left="720" w:hanging="360"/>
        <w:rPr>
          <w:rFonts w:ascii="Lucida Grande" w:eastAsia="ヒラギノ角ゴ Pro W3" w:hAnsi="Symbol"/>
          <w:color w:val="000000"/>
        </w:rPr>
      </w:pPr>
      <w:r>
        <w:rPr>
          <w:u w:val="single"/>
        </w:rPr>
        <w:t>Tx</w:t>
      </w:r>
      <w:r>
        <w:t xml:space="preserve">: PO antihistamines to control itch eg. Claritin/Reactine/Allegra (non-drowsy), Camphor (0.5%) and Menthol (0.5%) compounded in Rx cream also help soothe </w:t>
      </w:r>
    </w:p>
    <w:p w:rsidR="0089569C" w:rsidRDefault="0089569C" w:rsidP="0089569C">
      <w:pPr>
        <w:ind w:left="720" w:hanging="360"/>
      </w:pPr>
    </w:p>
    <w:p w:rsidR="0089569C" w:rsidRDefault="0089569C" w:rsidP="0089569C">
      <w:pPr>
        <w:ind w:left="720" w:hanging="720"/>
        <w:rPr>
          <w:rFonts w:ascii="Times New Roman Bold Italic" w:eastAsia="ヒラギノ角ゴ Pro W3" w:hAnsi="Times New Roman Bold Italic"/>
          <w:color w:val="000000"/>
        </w:rPr>
      </w:pPr>
      <w:r>
        <w:rPr>
          <w:rFonts w:ascii="Times New Roman Bold Italic" w:eastAsia="ヒラギノ角ゴ Pro W3" w:hAnsi="Times New Roman Bold Italic"/>
        </w:rPr>
        <w:t>Seborrheic Dermatitis</w:t>
      </w:r>
    </w:p>
    <w:p w:rsidR="0089569C" w:rsidRDefault="0089569C" w:rsidP="0089569C">
      <w:pPr>
        <w:numPr>
          <w:ilvl w:val="0"/>
          <w:numId w:val="21"/>
        </w:numPr>
        <w:tabs>
          <w:tab w:val="num" w:pos="720"/>
        </w:tabs>
        <w:ind w:left="720" w:hanging="360"/>
        <w:rPr>
          <w:rFonts w:ascii="Lucida Grande" w:eastAsia="ヒラギノ角ゴ Pro W3" w:hAnsi="Symbol"/>
          <w:color w:val="000000"/>
        </w:rPr>
      </w:pPr>
      <w:r>
        <w:t>Greasy red or yellow non-pruritic scaling plaques in areas rich in sebaceous glands (scalp, face, presternal area, body folds)</w:t>
      </w:r>
    </w:p>
    <w:p w:rsidR="0089569C" w:rsidRDefault="0089569C" w:rsidP="0089569C">
      <w:pPr>
        <w:numPr>
          <w:ilvl w:val="0"/>
          <w:numId w:val="21"/>
        </w:numPr>
        <w:tabs>
          <w:tab w:val="num" w:pos="720"/>
        </w:tabs>
        <w:ind w:left="720" w:hanging="360"/>
        <w:rPr>
          <w:rFonts w:ascii="Lucida Grande" w:eastAsia="ヒラギノ角ゴ Pro W3" w:hAnsi="Symbol"/>
          <w:color w:val="000000"/>
        </w:rPr>
      </w:pPr>
      <w:r>
        <w:rPr>
          <w:rFonts w:ascii="Times New Roman Italic" w:eastAsia="ヒラギノ角ゴ Pro W3" w:hAnsi="Times New Roman Italic"/>
        </w:rPr>
        <w:t xml:space="preserve">Malassezia furfur </w:t>
      </w:r>
      <w:r>
        <w:t>and</w:t>
      </w:r>
      <w:r>
        <w:rPr>
          <w:rFonts w:ascii="Times New Roman Italic" w:eastAsia="ヒラギノ角ゴ Pro W3" w:hAnsi="Times New Roman Italic"/>
        </w:rPr>
        <w:t xml:space="preserve"> Pityrosporum ovale </w:t>
      </w:r>
      <w:r>
        <w:t>thought</w:t>
      </w:r>
      <w:r>
        <w:rPr>
          <w:rFonts w:ascii="Times New Roman Italic" w:eastAsia="ヒラギノ角ゴ Pro W3" w:hAnsi="Times New Roman Italic"/>
        </w:rPr>
        <w:t xml:space="preserve"> to</w:t>
      </w:r>
      <w:r>
        <w:t xml:space="preserve"> play a role in pathogenesis</w:t>
      </w:r>
    </w:p>
    <w:p w:rsidR="0089569C" w:rsidRDefault="0089569C" w:rsidP="0089569C">
      <w:pPr>
        <w:numPr>
          <w:ilvl w:val="0"/>
          <w:numId w:val="21"/>
        </w:numPr>
        <w:tabs>
          <w:tab w:val="num" w:pos="720"/>
        </w:tabs>
        <w:ind w:left="720" w:hanging="360"/>
        <w:rPr>
          <w:rFonts w:ascii="Lucida Grande" w:eastAsia="ヒラギノ角ゴ Pro W3" w:hAnsi="Symbol"/>
          <w:color w:val="000000"/>
        </w:rPr>
      </w:pPr>
      <w:r>
        <w:rPr>
          <w:u w:val="single"/>
        </w:rPr>
        <w:t>O/E</w:t>
      </w:r>
      <w:r>
        <w:t xml:space="preserve">: </w:t>
      </w:r>
      <w:r>
        <w:rPr>
          <w:u w:val="single"/>
        </w:rPr>
        <w:t>infants</w:t>
      </w:r>
      <w:r>
        <w:t xml:space="preserve">: cradle cap, </w:t>
      </w:r>
      <w:r>
        <w:rPr>
          <w:u w:val="single"/>
        </w:rPr>
        <w:t>kids</w:t>
      </w:r>
      <w:r>
        <w:t xml:space="preserve">: scalp/flexor creases, </w:t>
      </w:r>
      <w:r>
        <w:rPr>
          <w:u w:val="single"/>
        </w:rPr>
        <w:t>adults</w:t>
      </w:r>
      <w:r>
        <w:t xml:space="preserve">: scalp, eyebrows/lashes, beard, face, behind ears, nasolabial folds, sternum. </w:t>
      </w:r>
      <w:r>
        <w:rPr>
          <w:u w:val="single"/>
        </w:rPr>
        <w:t>DDx:</w:t>
      </w:r>
      <w:r>
        <w:t xml:space="preserve"> as for eczema (above.)</w:t>
      </w:r>
    </w:p>
    <w:p w:rsidR="0089569C" w:rsidRDefault="0089569C" w:rsidP="0089569C">
      <w:pPr>
        <w:numPr>
          <w:ilvl w:val="0"/>
          <w:numId w:val="21"/>
        </w:numPr>
        <w:tabs>
          <w:tab w:val="num" w:pos="720"/>
        </w:tabs>
        <w:ind w:left="720" w:hanging="360"/>
        <w:rPr>
          <w:rFonts w:ascii="Lucida Grande" w:eastAsia="ヒラギノ角ゴ Pro W3" w:hAnsi="Symbol"/>
          <w:color w:val="000000"/>
        </w:rPr>
      </w:pPr>
      <w:r>
        <w:rPr>
          <w:u w:val="single"/>
        </w:rPr>
        <w:lastRenderedPageBreak/>
        <w:t>Tx</w:t>
      </w:r>
      <w:r>
        <w:t xml:space="preserve">: </w:t>
      </w:r>
      <w:r>
        <w:rPr>
          <w:u w:val="single"/>
        </w:rPr>
        <w:t>face/body</w:t>
      </w:r>
      <w:r>
        <w:t xml:space="preserve">: Nizoral (Ketoconazole 2%) face/bodywash or cream OD + mild steroid cream OD-BID; </w:t>
      </w:r>
      <w:r>
        <w:rPr>
          <w:u w:val="single"/>
        </w:rPr>
        <w:t>scalp/body</w:t>
      </w:r>
      <w:r>
        <w:t xml:space="preserve">: Nizoral shampoo (or Steiprox, or Selsun Blue or Head &amp; Shoulders) OD +/- Betamethasone 0.1% lotion OD; </w:t>
      </w:r>
      <w:r>
        <w:rPr>
          <w:u w:val="single"/>
        </w:rPr>
        <w:t>cradle cap</w:t>
      </w:r>
      <w:r>
        <w:t>: soak scale in any oil O/N, then brush out flakes, then wash with warm water and SUNLIGHT soap, if persists use Nizoral cream/shampoo or Hctz 1-2% cream.</w:t>
      </w:r>
    </w:p>
    <w:p w:rsidR="0089569C" w:rsidRDefault="0089569C" w:rsidP="0089569C">
      <w:pPr>
        <w:rPr>
          <w:color w:val="000000"/>
          <w:u w:val="single"/>
        </w:rPr>
      </w:pPr>
    </w:p>
    <w:p w:rsidR="0089569C" w:rsidRDefault="0089569C" w:rsidP="0089569C">
      <w:pPr>
        <w:ind w:left="360" w:hanging="360"/>
        <w:rPr>
          <w:rFonts w:ascii="Times New Roman Bold Italic" w:eastAsia="ヒラギノ角ゴ Pro W3" w:hAnsi="Times New Roman Bold Italic"/>
          <w:color w:val="000000"/>
        </w:rPr>
      </w:pPr>
      <w:r>
        <w:rPr>
          <w:rFonts w:ascii="Times New Roman Bold Italic" w:eastAsia="ヒラギノ角ゴ Pro W3" w:hAnsi="Times New Roman Bold Italic"/>
        </w:rPr>
        <w:t>Psoriasis</w:t>
      </w:r>
    </w:p>
    <w:p w:rsidR="0089569C" w:rsidRDefault="0089569C" w:rsidP="0089569C">
      <w:pPr>
        <w:numPr>
          <w:ilvl w:val="0"/>
          <w:numId w:val="8"/>
        </w:numPr>
        <w:tabs>
          <w:tab w:val="num" w:pos="720"/>
        </w:tabs>
        <w:ind w:left="720" w:hanging="360"/>
      </w:pPr>
      <w:r>
        <w:rPr>
          <w:rFonts w:ascii="Times New Roman Italic" w:eastAsia="ヒラギノ角ゴ Pro W3" w:hAnsi="Times New Roman Italic"/>
          <w:u w:val="single"/>
        </w:rPr>
        <w:t>Plaque psoriasis</w:t>
      </w:r>
      <w:r>
        <w:t xml:space="preserve"> is m/c; variants: guttate, pustular, erythrodermic, psoriatic arthritis</w:t>
      </w:r>
    </w:p>
    <w:p w:rsidR="0089569C" w:rsidRDefault="0089569C" w:rsidP="0089569C">
      <w:pPr>
        <w:numPr>
          <w:ilvl w:val="0"/>
          <w:numId w:val="8"/>
        </w:numPr>
        <w:tabs>
          <w:tab w:val="num" w:pos="720"/>
        </w:tabs>
        <w:ind w:left="1080" w:hanging="720"/>
      </w:pPr>
      <w:r>
        <w:t>Multifactorial inheritance, with 2 peaks of onset: late teens/early 20’s, and 50-60’s</w:t>
      </w:r>
    </w:p>
    <w:p w:rsidR="0089569C" w:rsidRDefault="0089569C" w:rsidP="0089569C">
      <w:pPr>
        <w:numPr>
          <w:ilvl w:val="0"/>
          <w:numId w:val="8"/>
        </w:numPr>
        <w:tabs>
          <w:tab w:val="num" w:pos="720"/>
        </w:tabs>
        <w:ind w:left="720" w:hanging="360"/>
      </w:pPr>
      <w:r>
        <w:t>Chronic/recurrent condition, exacerbated by: trauma, stress, winter, drugs (B-blockers, ACEi, indomethacin, lithium,  antimalarials)</w:t>
      </w:r>
    </w:p>
    <w:p w:rsidR="0089569C" w:rsidRDefault="0089569C" w:rsidP="0089569C">
      <w:pPr>
        <w:numPr>
          <w:ilvl w:val="0"/>
          <w:numId w:val="8"/>
        </w:numPr>
        <w:tabs>
          <w:tab w:val="num" w:pos="720"/>
        </w:tabs>
        <w:ind w:left="1080" w:hanging="720"/>
      </w:pPr>
      <w:r>
        <w:rPr>
          <w:u w:val="single"/>
        </w:rPr>
        <w:t>Koebner phenomenon</w:t>
      </w:r>
      <w:r>
        <w:t>: induction of a new lesion d/t injury</w:t>
      </w:r>
    </w:p>
    <w:p w:rsidR="0089569C" w:rsidRDefault="0089569C" w:rsidP="0089569C">
      <w:pPr>
        <w:numPr>
          <w:ilvl w:val="0"/>
          <w:numId w:val="8"/>
        </w:numPr>
        <w:tabs>
          <w:tab w:val="num" w:pos="720"/>
        </w:tabs>
        <w:ind w:left="1080" w:hanging="720"/>
      </w:pPr>
      <w:r>
        <w:rPr>
          <w:u w:val="single"/>
        </w:rPr>
        <w:t>Auspitz sign</w:t>
      </w:r>
      <w:r>
        <w:t>: tiny dots of bleeding when scale is removed</w:t>
      </w:r>
    </w:p>
    <w:p w:rsidR="0089569C" w:rsidRDefault="0089569C" w:rsidP="0089569C">
      <w:pPr>
        <w:numPr>
          <w:ilvl w:val="0"/>
          <w:numId w:val="8"/>
        </w:numPr>
        <w:tabs>
          <w:tab w:val="num" w:pos="720"/>
        </w:tabs>
        <w:ind w:left="720" w:hanging="360"/>
      </w:pPr>
      <w:r>
        <w:rPr>
          <w:u w:val="single"/>
        </w:rPr>
        <w:t>O/E</w:t>
      </w:r>
      <w:r>
        <w:t>: symmetrically distributed plaques on scalp, elbows, knees, and back. Plaques are erythematous with sharply defined margins that are raised above surrounding normal skin. Usu thick silvery scale, but recent bathing may remove it.</w:t>
      </w:r>
    </w:p>
    <w:p w:rsidR="0089569C" w:rsidRDefault="0089569C" w:rsidP="0089569C">
      <w:pPr>
        <w:numPr>
          <w:ilvl w:val="0"/>
          <w:numId w:val="8"/>
        </w:numPr>
        <w:tabs>
          <w:tab w:val="num" w:pos="720"/>
        </w:tabs>
        <w:ind w:left="720" w:hanging="360"/>
      </w:pPr>
      <w:r>
        <w:rPr>
          <w:u w:val="single"/>
        </w:rPr>
        <w:t>Dx</w:t>
      </w:r>
      <w:r>
        <w:t>: largely clinical, punch bx helpful if dx is unclear/lesions not responding to tx</w:t>
      </w:r>
    </w:p>
    <w:p w:rsidR="0089569C" w:rsidRDefault="0089569C" w:rsidP="0089569C">
      <w:pPr>
        <w:numPr>
          <w:ilvl w:val="0"/>
          <w:numId w:val="8"/>
        </w:numPr>
        <w:tabs>
          <w:tab w:val="num" w:pos="720"/>
        </w:tabs>
        <w:ind w:left="720" w:hanging="360"/>
      </w:pPr>
      <w:r>
        <w:rPr>
          <w:u w:val="single"/>
        </w:rPr>
        <w:t>DDx</w:t>
      </w:r>
      <w:r>
        <w:t>: atopic dermatitis, seborrheic dermatitis, tinea, cutaneous T-cell lymphoma</w:t>
      </w:r>
    </w:p>
    <w:p w:rsidR="0089569C" w:rsidRDefault="0089569C" w:rsidP="0089569C">
      <w:pPr>
        <w:numPr>
          <w:ilvl w:val="0"/>
          <w:numId w:val="8"/>
        </w:numPr>
        <w:tabs>
          <w:tab w:val="num" w:pos="720"/>
        </w:tabs>
        <w:ind w:left="720" w:hanging="360"/>
      </w:pPr>
      <w:r>
        <w:rPr>
          <w:u w:val="single"/>
        </w:rPr>
        <w:t>Tx</w:t>
      </w:r>
      <w:r>
        <w:t>: avoid triggers, topical tx is 1</w:t>
      </w:r>
      <w:r>
        <w:rPr>
          <w:vertAlign w:val="superscript"/>
        </w:rPr>
        <w:t>st</w:t>
      </w:r>
      <w:r>
        <w:t xml:space="preserve"> line (if 5-10% body surface affected), if &gt;10% affected or topical not effective use systemic tx)</w:t>
      </w:r>
    </w:p>
    <w:p w:rsidR="0089569C" w:rsidRDefault="0089569C" w:rsidP="0089569C">
      <w:pPr>
        <w:numPr>
          <w:ilvl w:val="0"/>
          <w:numId w:val="8"/>
        </w:numPr>
        <w:tabs>
          <w:tab w:val="num" w:pos="720"/>
        </w:tabs>
        <w:ind w:left="720" w:hanging="360"/>
      </w:pPr>
      <w:r>
        <w:rPr>
          <w:u w:val="single"/>
        </w:rPr>
        <w:t>Tx</w:t>
      </w:r>
      <w:r>
        <w:t xml:space="preserve">: Topical tx: options are OD-BID mid-high potency corticosteroids, vit D analogue calcipotrol (Dovonex), and retinoid tazarotene (Tazorac). Lotions or gels can be used for scalp lesions. Combo tx best eg. calcipotriol + betameth (Dovobet).  </w:t>
      </w:r>
    </w:p>
    <w:p w:rsidR="0089569C" w:rsidRDefault="0089569C" w:rsidP="0089569C">
      <w:pPr>
        <w:numPr>
          <w:ilvl w:val="0"/>
          <w:numId w:val="8"/>
        </w:numPr>
        <w:tabs>
          <w:tab w:val="num" w:pos="720"/>
        </w:tabs>
        <w:ind w:left="720" w:hanging="360"/>
      </w:pPr>
      <w:r>
        <w:rPr>
          <w:u w:val="single"/>
        </w:rPr>
        <w:t>Tx</w:t>
      </w:r>
      <w:r>
        <w:t>: Systemic tx: UVB phototx with topicals, PUVA (Psolarens and long wave UVA phototx), methotrexate, cyclosporine</w:t>
      </w:r>
    </w:p>
    <w:p w:rsidR="0089569C" w:rsidRDefault="0089569C" w:rsidP="0089569C">
      <w:pPr>
        <w:numPr>
          <w:ilvl w:val="0"/>
          <w:numId w:val="8"/>
        </w:numPr>
        <w:tabs>
          <w:tab w:val="num" w:pos="720"/>
        </w:tabs>
        <w:ind w:left="720" w:hanging="360"/>
      </w:pPr>
      <w:r>
        <w:rPr>
          <w:u w:val="single"/>
        </w:rPr>
        <w:t>Tx</w:t>
      </w:r>
      <w:r>
        <w:t>: 3</w:t>
      </w:r>
      <w:r>
        <w:rPr>
          <w:vertAlign w:val="superscript"/>
        </w:rPr>
        <w:t>rd</w:t>
      </w:r>
      <w:r>
        <w:t xml:space="preserve"> line tx is with biological agents eg. Remicade, Humira</w:t>
      </w:r>
    </w:p>
    <w:p w:rsidR="0089569C" w:rsidRDefault="0089569C" w:rsidP="0089569C">
      <w:pPr>
        <w:numPr>
          <w:ilvl w:val="0"/>
          <w:numId w:val="8"/>
        </w:numPr>
        <w:tabs>
          <w:tab w:val="num" w:pos="720"/>
        </w:tabs>
        <w:ind w:left="720" w:hanging="360"/>
      </w:pPr>
      <w:r>
        <w:rPr>
          <w:rFonts w:ascii="Times New Roman Italic" w:eastAsia="ヒラギノ角ゴ Pro W3" w:hAnsi="Times New Roman Italic"/>
          <w:u w:val="single"/>
        </w:rPr>
        <w:t>Guttate</w:t>
      </w:r>
      <w:r>
        <w:t>: discrete scattered plaques often following Strep pharyngitis, Tx: throat swab (tx with Pen if GAS), topicals, UVB, time</w:t>
      </w:r>
    </w:p>
    <w:p w:rsidR="0089569C" w:rsidRDefault="0089569C" w:rsidP="0089569C">
      <w:pPr>
        <w:numPr>
          <w:ilvl w:val="0"/>
          <w:numId w:val="8"/>
        </w:numPr>
        <w:tabs>
          <w:tab w:val="num" w:pos="720"/>
        </w:tabs>
        <w:ind w:left="720" w:hanging="360"/>
      </w:pPr>
      <w:r>
        <w:rPr>
          <w:rFonts w:ascii="Times New Roman Italic" w:eastAsia="ヒラギノ角ゴ Pro W3" w:hAnsi="Times New Roman Italic"/>
          <w:u w:val="single"/>
        </w:rPr>
        <w:t>Pustular</w:t>
      </w:r>
      <w:r>
        <w:t>: sudden onset of red papules that turn into pustules, generalized or just palms/soles, painful, Tx: topicals, UVB</w:t>
      </w:r>
    </w:p>
    <w:p w:rsidR="0089569C" w:rsidRDefault="0089569C" w:rsidP="0089569C">
      <w:pPr>
        <w:numPr>
          <w:ilvl w:val="0"/>
          <w:numId w:val="8"/>
        </w:numPr>
        <w:tabs>
          <w:tab w:val="num" w:pos="720"/>
        </w:tabs>
        <w:ind w:left="720" w:hanging="360"/>
      </w:pPr>
      <w:r>
        <w:rPr>
          <w:rFonts w:ascii="Times New Roman Italic" w:eastAsia="ヒラギノ角ゴ Pro W3" w:hAnsi="Times New Roman Italic"/>
          <w:u w:val="single"/>
        </w:rPr>
        <w:t>Psoriatic arthritis</w:t>
      </w:r>
      <w:r>
        <w:t>: presents in 5 different patterns, commonly in DIPs</w:t>
      </w:r>
    </w:p>
    <w:p w:rsidR="0089569C" w:rsidRDefault="0089569C" w:rsidP="0089569C"/>
    <w:p w:rsidR="0089569C" w:rsidRDefault="0089569C" w:rsidP="0089569C">
      <w:pPr>
        <w:ind w:left="360" w:hanging="360"/>
        <w:rPr>
          <w:rFonts w:ascii="Times New Roman Bold Italic" w:eastAsia="ヒラギノ角ゴ Pro W3" w:hAnsi="Times New Roman Bold Italic"/>
          <w:color w:val="000000"/>
        </w:rPr>
      </w:pPr>
      <w:r>
        <w:rPr>
          <w:rFonts w:ascii="Times New Roman Bold Italic" w:eastAsia="ヒラギノ角ゴ Pro W3" w:hAnsi="Times New Roman Bold Italic"/>
        </w:rPr>
        <w:t>Tinea (fungal infection)</w:t>
      </w:r>
    </w:p>
    <w:p w:rsidR="0089569C" w:rsidRDefault="0089569C" w:rsidP="0089569C">
      <w:pPr>
        <w:numPr>
          <w:ilvl w:val="0"/>
          <w:numId w:val="9"/>
        </w:numPr>
        <w:ind w:left="720" w:hanging="360"/>
        <w:rPr>
          <w:rFonts w:ascii="Lucida Grande" w:eastAsia="ヒラギノ角ゴ Pro W3" w:hAnsi="Symbol"/>
          <w:color w:val="000000"/>
        </w:rPr>
      </w:pPr>
      <w:r>
        <w:t>Infection of skin/hair/nails by dermatophytes results in digestion of keratin causing scaly skin/broken hairs/crumbling nails</w:t>
      </w:r>
    </w:p>
    <w:p w:rsidR="0089569C" w:rsidRDefault="0089569C" w:rsidP="0089569C">
      <w:pPr>
        <w:numPr>
          <w:ilvl w:val="0"/>
          <w:numId w:val="9"/>
        </w:numPr>
        <w:ind w:left="720" w:hanging="360"/>
        <w:rPr>
          <w:rFonts w:ascii="Lucida Grande" w:eastAsia="ヒラギノ角ゴ Pro W3" w:hAnsi="Symbol"/>
          <w:color w:val="000000"/>
        </w:rPr>
      </w:pPr>
      <w:r>
        <w:rPr>
          <w:rFonts w:ascii="Times New Roman Italic" w:eastAsia="ヒラギノ角ゴ Pro W3" w:hAnsi="Times New Roman Italic"/>
          <w:u w:val="single"/>
        </w:rPr>
        <w:t>Tinea capitus</w:t>
      </w:r>
      <w:r>
        <w:t>: infection of scalp/eyelashes/brows, usually in kids, round scaly patches of alopecia, a boggy kerion may form</w:t>
      </w:r>
    </w:p>
    <w:p w:rsidR="0089569C" w:rsidRDefault="0089569C" w:rsidP="0089569C">
      <w:pPr>
        <w:numPr>
          <w:ilvl w:val="0"/>
          <w:numId w:val="9"/>
        </w:numPr>
        <w:ind w:left="720" w:hanging="360"/>
        <w:rPr>
          <w:rFonts w:ascii="Lucida Grande" w:eastAsia="ヒラギノ角ゴ Pro W3" w:hAnsi="Symbol"/>
          <w:color w:val="000000"/>
        </w:rPr>
      </w:pPr>
      <w:r>
        <w:rPr>
          <w:rFonts w:ascii="Times New Roman Italic" w:eastAsia="ヒラギノ角ゴ Pro W3" w:hAnsi="Times New Roman Italic"/>
          <w:u w:val="single"/>
        </w:rPr>
        <w:t>Tinea corporis</w:t>
      </w:r>
      <w:r>
        <w:t xml:space="preserve"> (ringworm): itchy scaly round/oval plaque with red margin and central clearing on trunk/limbs/face</w:t>
      </w:r>
    </w:p>
    <w:p w:rsidR="0089569C" w:rsidRDefault="0089569C" w:rsidP="0089569C">
      <w:pPr>
        <w:numPr>
          <w:ilvl w:val="0"/>
          <w:numId w:val="9"/>
        </w:numPr>
        <w:ind w:left="720" w:hanging="360"/>
        <w:rPr>
          <w:rFonts w:ascii="Lucida Grande" w:eastAsia="ヒラギノ角ゴ Pro W3" w:hAnsi="Symbol"/>
          <w:color w:val="000000"/>
        </w:rPr>
      </w:pPr>
      <w:r>
        <w:rPr>
          <w:rFonts w:ascii="Times New Roman Italic" w:eastAsia="ヒラギノ角ゴ Pro W3" w:hAnsi="Times New Roman Italic"/>
          <w:u w:val="single"/>
        </w:rPr>
        <w:t>Tinea cruris</w:t>
      </w:r>
      <w:r>
        <w:t xml:space="preserve"> (jock itch): itchy scaly patch with well-defined curved border and central clearing on medial thigh (not scrotum)</w:t>
      </w:r>
    </w:p>
    <w:p w:rsidR="0089569C" w:rsidRDefault="0089569C" w:rsidP="0089569C">
      <w:pPr>
        <w:numPr>
          <w:ilvl w:val="0"/>
          <w:numId w:val="9"/>
        </w:numPr>
        <w:ind w:left="720" w:hanging="360"/>
        <w:rPr>
          <w:rFonts w:ascii="Lucida Grande" w:eastAsia="ヒラギノ角ゴ Pro W3" w:hAnsi="Symbol"/>
          <w:color w:val="000000"/>
          <w:vertAlign w:val="superscript"/>
        </w:rPr>
      </w:pPr>
      <w:r>
        <w:rPr>
          <w:rFonts w:ascii="Times New Roman Italic" w:eastAsia="ヒラギノ角ゴ Pro W3" w:hAnsi="Times New Roman Italic"/>
          <w:u w:val="single"/>
        </w:rPr>
        <w:t>Tinea pedis</w:t>
      </w:r>
      <w:r>
        <w:t xml:space="preserve"> (athletes foot): itchy scaling soles +/- maceration of web spaces, esp 4</w:t>
      </w:r>
      <w:r>
        <w:rPr>
          <w:vertAlign w:val="superscript"/>
        </w:rPr>
        <w:t>th</w:t>
      </w:r>
    </w:p>
    <w:p w:rsidR="0089569C" w:rsidRDefault="0089569C" w:rsidP="0089569C">
      <w:pPr>
        <w:numPr>
          <w:ilvl w:val="0"/>
          <w:numId w:val="9"/>
        </w:numPr>
        <w:ind w:left="720" w:hanging="360"/>
        <w:rPr>
          <w:rFonts w:ascii="Lucida Grande" w:eastAsia="ヒラギノ角ゴ Pro W3" w:hAnsi="Symbol"/>
          <w:color w:val="000000"/>
        </w:rPr>
      </w:pPr>
      <w:r>
        <w:rPr>
          <w:rFonts w:ascii="Times New Roman Italic" w:eastAsia="ヒラギノ角ゴ Pro W3" w:hAnsi="Times New Roman Italic"/>
          <w:u w:val="single"/>
        </w:rPr>
        <w:t>Tinea unguium</w:t>
      </w:r>
      <w:r>
        <w:t xml:space="preserve"> (onychomycosis): crumbling distally dystrophic nails, yellowish, opaque with subungal hyperkeratotic debris</w:t>
      </w:r>
    </w:p>
    <w:p w:rsidR="0089569C" w:rsidRDefault="0089569C" w:rsidP="0089569C">
      <w:pPr>
        <w:numPr>
          <w:ilvl w:val="0"/>
          <w:numId w:val="9"/>
        </w:numPr>
        <w:ind w:left="720" w:hanging="360"/>
        <w:rPr>
          <w:rFonts w:ascii="Lucida Grande" w:eastAsia="ヒラギノ角ゴ Pro W3" w:hAnsi="Symbol"/>
          <w:color w:val="000000"/>
        </w:rPr>
      </w:pPr>
      <w:r>
        <w:rPr>
          <w:u w:val="single"/>
        </w:rPr>
        <w:t>Dx:</w:t>
      </w:r>
      <w:r>
        <w:t xml:space="preserve"> skin scrapings, hair/nail clippings analyzed with KOH prep to look for Hyphae</w:t>
      </w:r>
    </w:p>
    <w:p w:rsidR="0089569C" w:rsidRDefault="0089569C" w:rsidP="0089569C">
      <w:pPr>
        <w:numPr>
          <w:ilvl w:val="0"/>
          <w:numId w:val="9"/>
        </w:numPr>
        <w:ind w:left="720" w:hanging="360"/>
        <w:rPr>
          <w:rFonts w:ascii="Lucida Grande" w:eastAsia="ヒラギノ角ゴ Pro W3" w:hAnsi="Symbol"/>
          <w:color w:val="000000"/>
        </w:rPr>
      </w:pPr>
      <w:r>
        <w:rPr>
          <w:u w:val="single"/>
        </w:rPr>
        <w:t>DDx:</w:t>
      </w:r>
      <w:r>
        <w:t xml:space="preserve"> atopic dermatitis, seb dermatitis, psoriasis, cutaneous T-cell lymphoma</w:t>
      </w:r>
    </w:p>
    <w:p w:rsidR="0089569C" w:rsidRDefault="0089569C" w:rsidP="0089569C">
      <w:pPr>
        <w:numPr>
          <w:ilvl w:val="0"/>
          <w:numId w:val="9"/>
        </w:numPr>
        <w:ind w:left="720" w:hanging="360"/>
        <w:rPr>
          <w:rFonts w:ascii="Lucida Grande" w:eastAsia="ヒラギノ角ゴ Pro W3" w:hAnsi="Symbol"/>
          <w:color w:val="000000"/>
        </w:rPr>
      </w:pPr>
      <w:r>
        <w:rPr>
          <w:u w:val="single"/>
        </w:rPr>
        <w:t>Tx:</w:t>
      </w:r>
      <w:r>
        <w:t xml:space="preserve"> Topical tx is 1</w:t>
      </w:r>
      <w:r>
        <w:rPr>
          <w:vertAlign w:val="superscript"/>
        </w:rPr>
        <w:t>st</w:t>
      </w:r>
      <w:r>
        <w:t xml:space="preserve"> line for tinea corporis/cruris/pedis/manuum: clotrimazole (Canesten-topical), ketoconazole (Nizoral), miconazole (Monistat-derm), terbinafine (Lamisil), or ciclopirox (Loprox) cream OD-BID 2-4wks (at least 1 wk after resolution); ciclopirox (Penlac) can be used for nails but not very effective, don’t use nystatin (only effective for Candidiasis)</w:t>
      </w:r>
    </w:p>
    <w:p w:rsidR="0089569C" w:rsidRDefault="0089569C" w:rsidP="0089569C">
      <w:pPr>
        <w:numPr>
          <w:ilvl w:val="0"/>
          <w:numId w:val="9"/>
        </w:numPr>
        <w:ind w:left="720" w:hanging="360"/>
        <w:rPr>
          <w:rFonts w:ascii="Lucida Grande" w:eastAsia="ヒラギノ角ゴ Pro W3" w:hAnsi="Symbol"/>
          <w:color w:val="000000"/>
        </w:rPr>
      </w:pPr>
      <w:r>
        <w:rPr>
          <w:u w:val="single"/>
        </w:rPr>
        <w:t>Tx:</w:t>
      </w:r>
      <w:r>
        <w:t xml:space="preserve"> Systemic tx for onychomycosis or tinea capitus: terbinafine (Lamisil) is a CYP 2D6 inhibitor </w:t>
      </w:r>
      <w:r>
        <w:rPr>
          <w:rFonts w:ascii="Wingdings" w:eastAsia="ヒラギノ角ゴ Pro W3" w:hAnsi="Wingdings"/>
        </w:rPr>
        <w:t></w:t>
      </w:r>
      <w:r>
        <w:t xml:space="preserve"> liver toxicity so no EtOH, itraconazole (Sporanox) is a CYP 3A4 inhibitor so watch for interactions</w:t>
      </w:r>
    </w:p>
    <w:p w:rsidR="0089569C" w:rsidRDefault="0089569C" w:rsidP="0089569C">
      <w:pPr>
        <w:ind w:left="360"/>
      </w:pPr>
    </w:p>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Ulcers</w:t>
      </w:r>
    </w:p>
    <w:p w:rsidR="0089569C" w:rsidRDefault="0089569C" w:rsidP="0089569C">
      <w:pPr>
        <w:numPr>
          <w:ilvl w:val="0"/>
          <w:numId w:val="9"/>
        </w:numPr>
        <w:ind w:left="720" w:hanging="360"/>
        <w:rPr>
          <w:rFonts w:ascii="Lucida Grande" w:eastAsia="ヒラギノ角ゴ Pro W3" w:hAnsi="Symbol"/>
          <w:color w:val="000000"/>
        </w:rPr>
      </w:pPr>
      <w:r>
        <w:t xml:space="preserve">Assoc with </w:t>
      </w:r>
      <w:r>
        <w:rPr>
          <w:u w:val="single"/>
        </w:rPr>
        <w:t>venous insuff</w:t>
      </w:r>
      <w:r>
        <w:t>: commonly over medial malleolus</w:t>
      </w:r>
    </w:p>
    <w:p w:rsidR="0089569C" w:rsidRDefault="0089569C" w:rsidP="0089569C">
      <w:pPr>
        <w:numPr>
          <w:ilvl w:val="0"/>
          <w:numId w:val="9"/>
        </w:numPr>
        <w:ind w:left="720" w:hanging="360"/>
        <w:rPr>
          <w:rFonts w:ascii="Lucida Grande" w:eastAsia="ヒラギノ角ゴ Pro W3" w:hAnsi="Symbol"/>
          <w:color w:val="000000"/>
        </w:rPr>
      </w:pPr>
      <w:r>
        <w:t xml:space="preserve">Assoc with </w:t>
      </w:r>
      <w:r>
        <w:rPr>
          <w:u w:val="single"/>
        </w:rPr>
        <w:t>DM/peripheral neuropathy</w:t>
      </w:r>
      <w:r>
        <w:t>: at pressure points, painless, m/c at 1</w:t>
      </w:r>
      <w:r>
        <w:rPr>
          <w:vertAlign w:val="superscript"/>
        </w:rPr>
        <w:t>st</w:t>
      </w:r>
      <w:r>
        <w:t xml:space="preserve"> MTP</w:t>
      </w:r>
    </w:p>
    <w:p w:rsidR="0089569C" w:rsidRDefault="0089569C" w:rsidP="0089569C">
      <w:pPr>
        <w:numPr>
          <w:ilvl w:val="0"/>
          <w:numId w:val="9"/>
        </w:numPr>
        <w:ind w:left="720" w:hanging="360"/>
        <w:rPr>
          <w:rFonts w:ascii="Lucida Grande" w:eastAsia="ヒラギノ角ゴ Pro W3" w:hAnsi="Symbol"/>
          <w:color w:val="000000"/>
        </w:rPr>
      </w:pPr>
      <w:r>
        <w:t xml:space="preserve">Assoc with </w:t>
      </w:r>
      <w:r>
        <w:rPr>
          <w:u w:val="single"/>
        </w:rPr>
        <w:t>arterial insuff</w:t>
      </w:r>
      <w:r>
        <w:t>: usually at tips of toes, painful, deep punched out appearance, feet are cold/pale with claudication/gangrene/decr pulses, ABI &lt;0.9</w:t>
      </w:r>
    </w:p>
    <w:p w:rsidR="0089569C" w:rsidRDefault="0089569C" w:rsidP="0089569C">
      <w:pPr>
        <w:numPr>
          <w:ilvl w:val="0"/>
          <w:numId w:val="9"/>
        </w:numPr>
        <w:ind w:left="720" w:hanging="360"/>
        <w:rPr>
          <w:rFonts w:ascii="Lucida Grande" w:eastAsia="ヒラギノ角ゴ Pro W3" w:hAnsi="Symbol"/>
          <w:color w:val="000000"/>
        </w:rPr>
      </w:pPr>
      <w:r>
        <w:t>Often secondary bacterial infection</w:t>
      </w:r>
    </w:p>
    <w:p w:rsidR="0089569C" w:rsidRDefault="0089569C" w:rsidP="0089569C">
      <w:pPr>
        <w:numPr>
          <w:ilvl w:val="0"/>
          <w:numId w:val="9"/>
        </w:numPr>
        <w:ind w:left="720" w:hanging="360"/>
        <w:rPr>
          <w:rFonts w:ascii="Lucida Grande" w:eastAsia="ヒラギノ角ゴ Pro W3" w:hAnsi="Symbol"/>
          <w:color w:val="000000"/>
        </w:rPr>
      </w:pPr>
      <w:r>
        <w:rPr>
          <w:u w:val="single"/>
        </w:rPr>
        <w:t>Dx</w:t>
      </w:r>
      <w:r>
        <w:t xml:space="preserve">: physical exam, +/- swab if open, XR or bone scan if ?osteomyelitis   </w:t>
      </w:r>
    </w:p>
    <w:p w:rsidR="0089569C" w:rsidRDefault="0089569C" w:rsidP="0089569C">
      <w:pPr>
        <w:numPr>
          <w:ilvl w:val="0"/>
          <w:numId w:val="9"/>
        </w:numPr>
        <w:ind w:left="720" w:hanging="360"/>
        <w:rPr>
          <w:rFonts w:ascii="Lucida Grande" w:eastAsia="ヒラギノ角ゴ Pro W3" w:hAnsi="Symbol"/>
          <w:color w:val="000000"/>
        </w:rPr>
      </w:pPr>
      <w:r>
        <w:rPr>
          <w:u w:val="single"/>
        </w:rPr>
        <w:t>Tx</w:t>
      </w:r>
      <w:r>
        <w:t xml:space="preserve">: prevention (rest/elevate legs, 30 mmHg support stockings, proper footware), antibiotics for infection (Cephalexin or Cloxacillin PO or may need IV abx), wound dressings, surgery may be indicated </w:t>
      </w:r>
    </w:p>
    <w:p w:rsidR="0089569C" w:rsidRDefault="0089569C" w:rsidP="0089569C">
      <w:pPr>
        <w:ind w:left="360"/>
      </w:pPr>
    </w:p>
    <w:p w:rsidR="0089569C" w:rsidRDefault="0089569C" w:rsidP="0089569C">
      <w:pPr>
        <w:ind w:left="360" w:hanging="360"/>
        <w:rPr>
          <w:rFonts w:ascii="Times New Roman Bold Italic" w:eastAsia="ヒラギノ角ゴ Pro W3" w:hAnsi="Times New Roman Bold Italic"/>
          <w:color w:val="000000"/>
        </w:rPr>
      </w:pPr>
      <w:r>
        <w:rPr>
          <w:rFonts w:ascii="Times New Roman Bold Italic" w:eastAsia="ヒラギノ角ゴ Pro W3" w:hAnsi="Times New Roman Bold Italic"/>
        </w:rPr>
        <w:t>Acne Vulgaris</w:t>
      </w:r>
    </w:p>
    <w:p w:rsidR="0089569C" w:rsidRDefault="0089569C" w:rsidP="0089569C">
      <w:pPr>
        <w:numPr>
          <w:ilvl w:val="0"/>
          <w:numId w:val="10"/>
        </w:numPr>
        <w:tabs>
          <w:tab w:val="num" w:pos="720"/>
        </w:tabs>
        <w:ind w:left="720" w:hanging="360"/>
        <w:rPr>
          <w:rFonts w:ascii="Times" w:eastAsia="ヒラギノ角ゴ Pro W3" w:hAnsi="Times"/>
          <w:color w:val="FEFFFE"/>
          <w:sz w:val="64"/>
        </w:rPr>
      </w:pPr>
      <w:r>
        <w:t>Inflammation of the pilosebaceous unit characterized by presence of comedones.</w:t>
      </w:r>
      <w:r>
        <w:rPr>
          <w:rFonts w:ascii="Times" w:eastAsia="ヒラギノ角ゴ Pro W3" w:hAnsi="Times"/>
          <w:color w:val="FEFFFE"/>
          <w:sz w:val="64"/>
        </w:rPr>
        <w:t xml:space="preserve"> </w:t>
      </w:r>
      <w:r>
        <w:t>In areas of increased sebum production eg. face/neck/chest/upper back/buttocks</w:t>
      </w:r>
      <w:r>
        <w:rPr>
          <w:rFonts w:ascii="Times" w:eastAsia="ヒラギノ角ゴ Pro W3" w:hAnsi="Times"/>
          <w:color w:val="FEFFFE"/>
          <w:sz w:val="64"/>
        </w:rPr>
        <w:t xml:space="preserve"> </w:t>
      </w:r>
    </w:p>
    <w:p w:rsidR="0089569C" w:rsidRDefault="0089569C" w:rsidP="0089569C">
      <w:pPr>
        <w:numPr>
          <w:ilvl w:val="0"/>
          <w:numId w:val="10"/>
        </w:numPr>
        <w:tabs>
          <w:tab w:val="num" w:pos="720"/>
        </w:tabs>
        <w:ind w:left="720" w:hanging="360"/>
      </w:pPr>
      <w:r>
        <w:t>Onset usually 9-13 yo, due to corresponding rise in androgens, affects most teens</w:t>
      </w:r>
    </w:p>
    <w:p w:rsidR="0089569C" w:rsidRDefault="0089569C" w:rsidP="0089569C">
      <w:pPr>
        <w:numPr>
          <w:ilvl w:val="0"/>
          <w:numId w:val="10"/>
        </w:numPr>
        <w:tabs>
          <w:tab w:val="num" w:pos="720"/>
        </w:tabs>
        <w:ind w:left="720" w:hanging="360"/>
      </w:pPr>
      <w:r>
        <w:rPr>
          <w:u w:val="single"/>
        </w:rPr>
        <w:t>Dx:</w:t>
      </w:r>
      <w:r>
        <w:t xml:space="preserve"> clinical, classification depends on type and severity of lesions</w:t>
      </w:r>
    </w:p>
    <w:p w:rsidR="0089569C" w:rsidRDefault="0089569C" w:rsidP="0089569C">
      <w:pPr>
        <w:numPr>
          <w:ilvl w:val="1"/>
          <w:numId w:val="11"/>
        </w:numPr>
        <w:ind w:left="1800" w:hanging="1440"/>
      </w:pPr>
      <w:r>
        <w:rPr>
          <w:rFonts w:ascii="Times New Roman Italic" w:eastAsia="ヒラギノ角ゴ Pro W3" w:hAnsi="Times New Roman Italic"/>
          <w:u w:val="single"/>
        </w:rPr>
        <w:t>Mild</w:t>
      </w:r>
      <w:r>
        <w:t>: mostly comedones, may be a few inflammatory lesions, no scars</w:t>
      </w:r>
    </w:p>
    <w:p w:rsidR="0089569C" w:rsidRDefault="0089569C" w:rsidP="0089569C">
      <w:pPr>
        <w:numPr>
          <w:ilvl w:val="1"/>
          <w:numId w:val="11"/>
        </w:numPr>
        <w:ind w:left="720" w:hanging="360"/>
      </w:pPr>
      <w:r>
        <w:rPr>
          <w:rFonts w:ascii="Times New Roman Italic" w:eastAsia="ヒラギノ角ゴ Pro W3" w:hAnsi="Times New Roman Italic"/>
          <w:u w:val="single"/>
        </w:rPr>
        <w:t>Moderate</w:t>
      </w:r>
      <w:r>
        <w:t>: more papules and pustules, no deep cysts, few/no macroscopic scars</w:t>
      </w:r>
    </w:p>
    <w:p w:rsidR="0089569C" w:rsidRDefault="0089569C" w:rsidP="0089569C">
      <w:pPr>
        <w:numPr>
          <w:ilvl w:val="1"/>
          <w:numId w:val="11"/>
        </w:numPr>
        <w:ind w:left="1800" w:hanging="1440"/>
      </w:pPr>
      <w:r>
        <w:rPr>
          <w:rFonts w:ascii="Times New Roman Italic" w:eastAsia="ヒラギノ角ゴ Pro W3" w:hAnsi="Times New Roman Italic"/>
          <w:u w:val="single"/>
        </w:rPr>
        <w:t>Severe</w:t>
      </w:r>
      <w:r>
        <w:t>: cysts and/or nodules, or significant scarring</w:t>
      </w:r>
    </w:p>
    <w:p w:rsidR="0089569C" w:rsidRDefault="0089569C" w:rsidP="0089569C">
      <w:pPr>
        <w:numPr>
          <w:ilvl w:val="1"/>
          <w:numId w:val="11"/>
        </w:numPr>
        <w:ind w:left="1800" w:hanging="1440"/>
      </w:pPr>
      <w:r>
        <w:rPr>
          <w:u w:val="single"/>
        </w:rPr>
        <w:t>Tx:</w:t>
      </w:r>
      <w:r>
        <w:t xml:space="preserve"> Gentle cleansing using mild products eg. Spectro gel or Cetaphil</w:t>
      </w:r>
    </w:p>
    <w:p w:rsidR="0089569C" w:rsidRDefault="0089569C" w:rsidP="0089569C">
      <w:pPr>
        <w:numPr>
          <w:ilvl w:val="1"/>
          <w:numId w:val="11"/>
        </w:numPr>
        <w:ind w:left="1800" w:hanging="1440"/>
      </w:pPr>
      <w:r>
        <w:rPr>
          <w:u w:val="single"/>
        </w:rPr>
        <w:t>Tx:</w:t>
      </w:r>
      <w:r>
        <w:t xml:space="preserve"> Avoid exacerbating factors (eg. cosmetics, excoriating, stress)</w:t>
      </w:r>
    </w:p>
    <w:p w:rsidR="0089569C" w:rsidRDefault="0089569C" w:rsidP="0089569C">
      <w:pPr>
        <w:numPr>
          <w:ilvl w:val="1"/>
          <w:numId w:val="11"/>
        </w:numPr>
        <w:ind w:left="720" w:hanging="360"/>
      </w:pPr>
      <w:r>
        <w:rPr>
          <w:u w:val="single"/>
        </w:rPr>
        <w:t>Tx:</w:t>
      </w:r>
      <w:r>
        <w:t xml:space="preserve"> </w:t>
      </w:r>
      <w:r>
        <w:rPr>
          <w:rFonts w:ascii="Times New Roman Italic" w:eastAsia="ヒラギノ角ゴ Pro W3" w:hAnsi="Times New Roman Italic"/>
          <w:u w:val="single"/>
        </w:rPr>
        <w:t>Mild acne</w:t>
      </w:r>
      <w:r>
        <w:t>: topical retinoic acid cream is best for comedones, benzoyl peroxide or topical abx (eg. Clindamycin) best for papules, combo even better eg. Benzaclin (start tx with lower concentration then increase or it will be too drying for skin)</w:t>
      </w:r>
    </w:p>
    <w:p w:rsidR="0089569C" w:rsidRDefault="0089569C" w:rsidP="0089569C">
      <w:pPr>
        <w:numPr>
          <w:ilvl w:val="1"/>
          <w:numId w:val="11"/>
        </w:numPr>
        <w:ind w:left="720" w:hanging="360"/>
      </w:pPr>
      <w:r>
        <w:rPr>
          <w:u w:val="single"/>
        </w:rPr>
        <w:t>Tx</w:t>
      </w:r>
      <w:r>
        <w:t xml:space="preserve">: </w:t>
      </w:r>
      <w:r>
        <w:rPr>
          <w:rFonts w:ascii="Times New Roman Italic" w:eastAsia="ヒラギノ角ゴ Pro W3" w:hAnsi="Times New Roman Italic"/>
          <w:u w:val="single"/>
        </w:rPr>
        <w:t>Moderate acne</w:t>
      </w:r>
      <w:r>
        <w:t>: add systemic tx to above topicals (eg. Minocycline or Doxycycline), consider OCP for females (eg. Yaz, Yasmin, Alesse, Diane 35), consider systemic retinoic acid Isotretinoin (Accutane) x5-6mos in refractory cases</w:t>
      </w:r>
    </w:p>
    <w:p w:rsidR="0089569C" w:rsidRDefault="0089569C" w:rsidP="0089569C">
      <w:pPr>
        <w:numPr>
          <w:ilvl w:val="1"/>
          <w:numId w:val="11"/>
        </w:numPr>
        <w:ind w:left="720" w:hanging="360"/>
      </w:pPr>
      <w:r>
        <w:rPr>
          <w:u w:val="single"/>
        </w:rPr>
        <w:t>Tx</w:t>
      </w:r>
      <w:r>
        <w:t xml:space="preserve">: </w:t>
      </w:r>
      <w:r>
        <w:rPr>
          <w:rFonts w:ascii="Times New Roman Italic" w:eastAsia="ヒラギノ角ゴ Pro W3" w:hAnsi="Times New Roman Italic"/>
          <w:u w:val="single"/>
        </w:rPr>
        <w:t>Severe acne</w:t>
      </w:r>
      <w:r>
        <w:t>: always use Accutane (0.5-1mg/kg/day divided BID) unless contraindicated. Complete remission in most pts for yrs but may need one repeat course. Must do Fasting lipids, LFTs, CBC, 2x neg preg test prior to initiating therapy. Two forms of contraception (1month pre, during, 1 month post). S/E:  Teratogenic, transient dyslipidemia, increased transaminases, myalgias, often very drying to skin, rarely precipitates depression/SI.</w:t>
      </w:r>
    </w:p>
    <w:p w:rsidR="0089569C" w:rsidRDefault="0089569C" w:rsidP="0089569C">
      <w:pPr>
        <w:rPr>
          <w:color w:val="000000"/>
          <w:u w:val="single"/>
        </w:rPr>
      </w:pPr>
    </w:p>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Rosacea</w:t>
      </w:r>
    </w:p>
    <w:p w:rsidR="0089569C" w:rsidRDefault="0089569C" w:rsidP="0089569C">
      <w:pPr>
        <w:numPr>
          <w:ilvl w:val="0"/>
          <w:numId w:val="12"/>
        </w:numPr>
        <w:ind w:left="720" w:hanging="360"/>
        <w:rPr>
          <w:rFonts w:ascii="Lucida Grande" w:eastAsia="ヒラギノ角ゴ Pro W3" w:hAnsi="Symbol"/>
          <w:color w:val="000000"/>
        </w:rPr>
      </w:pPr>
      <w:r>
        <w:t>Chronic inflammatory acneiform disorder of facial pilosebaceous units, coupled with increased capillary reactivity</w:t>
      </w:r>
    </w:p>
    <w:p w:rsidR="0089569C" w:rsidRDefault="0089569C" w:rsidP="0089569C">
      <w:pPr>
        <w:numPr>
          <w:ilvl w:val="0"/>
          <w:numId w:val="12"/>
        </w:numPr>
        <w:ind w:left="720" w:hanging="360"/>
        <w:rPr>
          <w:rFonts w:ascii="Lucida Grande" w:eastAsia="ヒラギノ角ゴ Pro W3" w:hAnsi="Symbol"/>
          <w:color w:val="000000"/>
        </w:rPr>
      </w:pPr>
      <w:r>
        <w:t>Very common, affecting ~10% fair-skinned people. Onset 30-50yo, females (3:1)</w:t>
      </w:r>
    </w:p>
    <w:p w:rsidR="0089569C" w:rsidRDefault="0089569C" w:rsidP="0089569C">
      <w:pPr>
        <w:numPr>
          <w:ilvl w:val="0"/>
          <w:numId w:val="12"/>
        </w:numPr>
        <w:ind w:left="720" w:hanging="360"/>
        <w:rPr>
          <w:rFonts w:ascii="Lucida Grande" w:eastAsia="ヒラギノ角ゴ Pro W3" w:hAnsi="Symbol"/>
          <w:color w:val="000000"/>
        </w:rPr>
      </w:pPr>
      <w:r>
        <w:rPr>
          <w:u w:val="single"/>
        </w:rPr>
        <w:t>O/E:</w:t>
      </w:r>
      <w:r>
        <w:t xml:space="preserve"> papulopustular lesions (NO comedones) with prominent facial flushing and telangiectasias, symmetrically distributed on central face (chin/forehead/nose/malar skin), can occur on neck/chest /back/scalp. Sebaceous hyperplasia and fibrosis in late stage dz (eg. rhinophyma). Can have ocular sx (eg. conjunctivitis, keratitis)</w:t>
      </w:r>
    </w:p>
    <w:p w:rsidR="0089569C" w:rsidRDefault="0089569C" w:rsidP="0089569C">
      <w:pPr>
        <w:numPr>
          <w:ilvl w:val="0"/>
          <w:numId w:val="12"/>
        </w:numPr>
        <w:ind w:left="720" w:hanging="360"/>
        <w:rPr>
          <w:rFonts w:ascii="Lucida Grande" w:eastAsia="ヒラギノ角ゴ Pro W3" w:hAnsi="Symbol"/>
          <w:color w:val="000000"/>
        </w:rPr>
      </w:pPr>
      <w:r>
        <w:rPr>
          <w:u w:val="single"/>
        </w:rPr>
        <w:t>DDx:</w:t>
      </w:r>
      <w:r>
        <w:t xml:space="preserve"> acne, perioral dermatitis, folliculitis, seborrheic dermatitis, steroid acne, SLE</w:t>
      </w:r>
    </w:p>
    <w:p w:rsidR="0089569C" w:rsidRDefault="0089569C" w:rsidP="0089569C">
      <w:pPr>
        <w:numPr>
          <w:ilvl w:val="0"/>
          <w:numId w:val="12"/>
        </w:numPr>
        <w:ind w:left="720" w:hanging="360"/>
        <w:rPr>
          <w:rFonts w:ascii="Lucida Grande" w:eastAsia="ヒラギノ角ゴ Pro W3" w:hAnsi="Symbol"/>
          <w:color w:val="000000"/>
        </w:rPr>
      </w:pPr>
      <w:r>
        <w:rPr>
          <w:u w:val="single"/>
        </w:rPr>
        <w:t>Tx</w:t>
      </w:r>
      <w:r>
        <w:t xml:space="preserve">: avoid exacerbators (hot food/drinks, EtOH, sun, wind, hot envir, cosmetics)                                                  </w:t>
      </w:r>
    </w:p>
    <w:p w:rsidR="0089569C" w:rsidRDefault="0089569C" w:rsidP="0089569C">
      <w:pPr>
        <w:numPr>
          <w:ilvl w:val="0"/>
          <w:numId w:val="12"/>
        </w:numPr>
        <w:ind w:left="720" w:hanging="360"/>
        <w:rPr>
          <w:rFonts w:ascii="Lucida Grande" w:eastAsia="ヒラギノ角ゴ Pro W3" w:hAnsi="Symbol"/>
          <w:color w:val="000000"/>
        </w:rPr>
      </w:pPr>
      <w:r>
        <w:rPr>
          <w:u w:val="single"/>
        </w:rPr>
        <w:t>Tx:</w:t>
      </w:r>
      <w:r>
        <w:t xml:space="preserve"> Metronidazole gel/cream (0.75% BID or 1% OD), consider oral abx (eg. minocycline, doxycycline), Accutane if refractory, laser ablation for telangiectasias</w:t>
      </w:r>
    </w:p>
    <w:p w:rsidR="0089569C" w:rsidRDefault="0089569C" w:rsidP="0089569C"/>
    <w:p w:rsidR="0089569C" w:rsidRDefault="0089569C" w:rsidP="0089569C">
      <w:pPr>
        <w:ind w:left="360" w:hanging="360"/>
        <w:rPr>
          <w:rFonts w:ascii="Times New Roman Bold" w:eastAsia="ヒラギノ角ゴ Pro W3" w:hAnsi="Times New Roman Bold"/>
          <w:color w:val="000000"/>
        </w:rPr>
      </w:pPr>
      <w:r>
        <w:rPr>
          <w:rFonts w:ascii="Times New Roman Bold" w:eastAsia="ヒラギノ角ゴ Pro W3" w:hAnsi="Times New Roman Bold"/>
        </w:rPr>
        <w:t>2.   In a pt presenting with a skin lesion, distinguish b/w benign &amp; serious pathology (e.g. Ca, pemphigus, cutaneous T-cell lymphoma) by P/E &amp; approp invest eg. bx</w:t>
      </w:r>
    </w:p>
    <w:p w:rsidR="0089569C" w:rsidRDefault="0089569C" w:rsidP="0089569C">
      <w:pPr>
        <w:ind w:left="360" w:hanging="360"/>
        <w:rPr>
          <w:rFonts w:ascii="Times New Roman Bold" w:eastAsia="ヒラギノ角ゴ Pro W3" w:hAnsi="Times New Roman Bold"/>
          <w:color w:val="000000"/>
        </w:rPr>
      </w:pPr>
    </w:p>
    <w:p w:rsidR="0089569C" w:rsidRDefault="0089569C" w:rsidP="0089569C">
      <w:pPr>
        <w:ind w:left="360" w:hanging="360"/>
        <w:rPr>
          <w:rFonts w:ascii="Times New Roman Bold" w:eastAsia="ヒラギノ角ゴ Pro W3" w:hAnsi="Times New Roman Bold"/>
          <w:color w:val="000000"/>
          <w:u w:val="single"/>
        </w:rPr>
      </w:pPr>
      <w:r>
        <w:rPr>
          <w:rFonts w:ascii="Times New Roman Bold" w:eastAsia="ヒラギノ角ゴ Pro W3" w:hAnsi="Times New Roman Bold"/>
          <w:u w:val="single"/>
        </w:rPr>
        <w:t>Serious Diagnoses (Do Not Miss)</w:t>
      </w:r>
    </w:p>
    <w:p w:rsidR="0089569C" w:rsidRDefault="0089569C" w:rsidP="0089569C">
      <w:pPr>
        <w:ind w:left="360"/>
      </w:pPr>
    </w:p>
    <w:p w:rsidR="0089569C" w:rsidRDefault="0089569C" w:rsidP="0089569C">
      <w:pPr>
        <w:ind w:left="360" w:hanging="360"/>
        <w:rPr>
          <w:rFonts w:ascii="Times New Roman Bold Italic" w:eastAsia="ヒラギノ角ゴ Pro W3" w:hAnsi="Times New Roman Bold Italic"/>
          <w:color w:val="000000"/>
        </w:rPr>
      </w:pPr>
      <w:r>
        <w:rPr>
          <w:rFonts w:ascii="Times New Roman Bold Italic" w:eastAsia="ヒラギノ角ゴ Pro W3" w:hAnsi="Times New Roman Bold Italic"/>
        </w:rPr>
        <w:t>Basal Cell Ca (BCC)</w:t>
      </w:r>
    </w:p>
    <w:p w:rsidR="0089569C" w:rsidRDefault="0089569C" w:rsidP="0089569C">
      <w:pPr>
        <w:numPr>
          <w:ilvl w:val="0"/>
          <w:numId w:val="13"/>
        </w:numPr>
        <w:ind w:left="720" w:hanging="360"/>
        <w:rPr>
          <w:rFonts w:ascii="Times New Roman Bold Italic" w:eastAsia="ヒラギノ角ゴ Pro W3" w:hAnsi="Times New Roman Bold Italic"/>
          <w:color w:val="000000"/>
        </w:rPr>
      </w:pPr>
      <w:r>
        <w:rPr>
          <w:u w:val="single"/>
        </w:rPr>
        <w:t>RFs</w:t>
      </w:r>
      <w:r>
        <w:t>: exposure to UV light (especially as child), radiation tx, immunosuppression</w:t>
      </w:r>
    </w:p>
    <w:p w:rsidR="0089569C" w:rsidRDefault="0089569C" w:rsidP="0089569C">
      <w:pPr>
        <w:numPr>
          <w:ilvl w:val="0"/>
          <w:numId w:val="13"/>
        </w:numPr>
        <w:ind w:left="720" w:hanging="360"/>
        <w:rPr>
          <w:rFonts w:ascii="Lucida Grande" w:eastAsia="ヒラギノ角ゴ Pro W3" w:hAnsi="Symbol"/>
          <w:color w:val="000000"/>
        </w:rPr>
      </w:pPr>
      <w:r>
        <w:rPr>
          <w:rFonts w:ascii="Times New Roman Italic" w:eastAsia="ヒラギノ角ゴ Pro W3" w:hAnsi="Times New Roman Italic"/>
          <w:u w:val="single"/>
        </w:rPr>
        <w:t>Nodular</w:t>
      </w:r>
      <w:r>
        <w:t>: m/c, usu on face, well-circ pearly/translucent papule, telangiec, ulceration</w:t>
      </w:r>
    </w:p>
    <w:p w:rsidR="0089569C" w:rsidRDefault="0089569C" w:rsidP="0089569C">
      <w:pPr>
        <w:numPr>
          <w:ilvl w:val="0"/>
          <w:numId w:val="13"/>
        </w:numPr>
        <w:ind w:left="720" w:hanging="360"/>
        <w:rPr>
          <w:rFonts w:ascii="Lucida Grande" w:eastAsia="ヒラギノ角ゴ Pro W3" w:hAnsi="Symbol"/>
          <w:color w:val="000000"/>
        </w:rPr>
      </w:pPr>
      <w:r>
        <w:rPr>
          <w:rFonts w:ascii="Times New Roman Italic" w:eastAsia="ヒラギノ角ゴ Pro W3" w:hAnsi="Times New Roman Italic"/>
          <w:u w:val="single"/>
        </w:rPr>
        <w:t>Sclerosing</w:t>
      </w:r>
      <w:r>
        <w:t>: yellow or whitish shiny plaque with less distinct margins</w:t>
      </w:r>
    </w:p>
    <w:p w:rsidR="0089569C" w:rsidRDefault="0089569C" w:rsidP="0089569C">
      <w:pPr>
        <w:numPr>
          <w:ilvl w:val="0"/>
          <w:numId w:val="13"/>
        </w:numPr>
        <w:ind w:left="720" w:hanging="360"/>
        <w:rPr>
          <w:rFonts w:ascii="Lucida Grande" w:eastAsia="ヒラギノ角ゴ Pro W3" w:hAnsi="Symbol"/>
          <w:color w:val="000000"/>
        </w:rPr>
      </w:pPr>
      <w:r>
        <w:rPr>
          <w:rFonts w:ascii="Times New Roman Italic" w:eastAsia="ヒラギノ角ゴ Pro W3" w:hAnsi="Times New Roman Italic"/>
          <w:u w:val="single"/>
        </w:rPr>
        <w:t>Superficial</w:t>
      </w:r>
      <w:r>
        <w:t>: red/pink scaly plaque with slightly rolled border, often on back/chest</w:t>
      </w:r>
    </w:p>
    <w:p w:rsidR="0089569C" w:rsidRDefault="0089569C" w:rsidP="0089569C">
      <w:pPr>
        <w:numPr>
          <w:ilvl w:val="0"/>
          <w:numId w:val="13"/>
        </w:numPr>
        <w:ind w:left="720" w:hanging="360"/>
        <w:rPr>
          <w:rFonts w:ascii="Lucida Grande" w:eastAsia="ヒラギノ角ゴ Pro W3" w:hAnsi="Symbol"/>
          <w:color w:val="000000"/>
        </w:rPr>
      </w:pPr>
      <w:r>
        <w:rPr>
          <w:u w:val="single"/>
        </w:rPr>
        <w:t>Dx</w:t>
      </w:r>
      <w:r>
        <w:t>: punch, shave or excisional biopsy</w:t>
      </w:r>
    </w:p>
    <w:p w:rsidR="0089569C" w:rsidRDefault="0089569C" w:rsidP="0089569C">
      <w:pPr>
        <w:numPr>
          <w:ilvl w:val="0"/>
          <w:numId w:val="13"/>
        </w:numPr>
        <w:ind w:left="720" w:hanging="360"/>
        <w:rPr>
          <w:rFonts w:ascii="Lucida Grande" w:eastAsia="ヒラギノ角ゴ Pro W3" w:hAnsi="Symbol"/>
          <w:color w:val="000000"/>
        </w:rPr>
      </w:pPr>
      <w:r>
        <w:rPr>
          <w:u w:val="single"/>
        </w:rPr>
        <w:t>DDx</w:t>
      </w:r>
      <w:r>
        <w:t>: intradermal nevus, sebaceous hyperplasia, SCC, melanoma</w:t>
      </w:r>
    </w:p>
    <w:p w:rsidR="0089569C" w:rsidRDefault="0089569C" w:rsidP="0089569C">
      <w:pPr>
        <w:numPr>
          <w:ilvl w:val="0"/>
          <w:numId w:val="13"/>
        </w:numPr>
        <w:ind w:left="720" w:hanging="360"/>
        <w:rPr>
          <w:rFonts w:ascii="Lucida Grande" w:eastAsia="ヒラギノ角ゴ Pro W3" w:hAnsi="Symbol"/>
          <w:color w:val="000000"/>
        </w:rPr>
      </w:pPr>
      <w:r>
        <w:rPr>
          <w:u w:val="single"/>
        </w:rPr>
        <w:t>Tx</w:t>
      </w:r>
      <w:r>
        <w:t xml:space="preserve">: electrodessication/curettage, cryotx, excision +/- Mohs, radiation, Aldara </w:t>
      </w:r>
    </w:p>
    <w:p w:rsidR="0089569C" w:rsidRDefault="0089569C" w:rsidP="0089569C">
      <w:pPr>
        <w:numPr>
          <w:ilvl w:val="0"/>
          <w:numId w:val="13"/>
        </w:numPr>
        <w:ind w:left="720" w:hanging="360"/>
        <w:rPr>
          <w:rFonts w:ascii="Lucida Grande" w:eastAsia="ヒラギノ角ゴ Pro W3" w:hAnsi="Symbol"/>
          <w:color w:val="000000"/>
        </w:rPr>
      </w:pPr>
      <w:r>
        <w:rPr>
          <w:u w:val="single"/>
        </w:rPr>
        <w:t>Prognosis</w:t>
      </w:r>
      <w:r>
        <w:t>: 95% cure if &lt;2cm lesion, slow growing with &lt;0.1% mets, yearly f/u</w:t>
      </w:r>
    </w:p>
    <w:p w:rsidR="0089569C" w:rsidRDefault="0089569C" w:rsidP="0089569C">
      <w:pPr>
        <w:ind w:left="360" w:hanging="360"/>
        <w:rPr>
          <w:rFonts w:ascii="Times New Roman Bold Italic" w:eastAsia="ヒラギノ角ゴ Pro W3" w:hAnsi="Times New Roman Bold Italic"/>
          <w:color w:val="000000"/>
        </w:rPr>
      </w:pPr>
    </w:p>
    <w:p w:rsidR="0089569C" w:rsidRDefault="0089569C" w:rsidP="0089569C">
      <w:pPr>
        <w:ind w:left="360" w:hanging="360"/>
        <w:rPr>
          <w:rFonts w:ascii="Times New Roman Bold Italic" w:eastAsia="ヒラギノ角ゴ Pro W3" w:hAnsi="Times New Roman Bold Italic"/>
          <w:color w:val="000000"/>
        </w:rPr>
      </w:pPr>
      <w:r>
        <w:rPr>
          <w:rFonts w:ascii="Times New Roman Bold Italic" w:eastAsia="ヒラギノ角ゴ Pro W3" w:hAnsi="Times New Roman Bold Italic"/>
        </w:rPr>
        <w:t>Squamous Cell Ca (SCC)</w:t>
      </w:r>
    </w:p>
    <w:p w:rsidR="0089569C" w:rsidRDefault="0089569C" w:rsidP="0089569C">
      <w:pPr>
        <w:numPr>
          <w:ilvl w:val="0"/>
          <w:numId w:val="22"/>
        </w:numPr>
        <w:ind w:left="720" w:hanging="360"/>
        <w:rPr>
          <w:rFonts w:ascii="Lucida Grande" w:eastAsia="ヒラギノ角ゴ Pro W3" w:hAnsi="Symbol"/>
          <w:color w:val="000000"/>
        </w:rPr>
      </w:pPr>
      <w:r>
        <w:rPr>
          <w:u w:val="single"/>
        </w:rPr>
        <w:t>RFs</w:t>
      </w:r>
      <w:r>
        <w:t>: chronic exposure to UV light, radiation tx, immunosuppression, PUVA</w:t>
      </w:r>
    </w:p>
    <w:p w:rsidR="0089569C" w:rsidRDefault="0089569C" w:rsidP="0089569C">
      <w:pPr>
        <w:numPr>
          <w:ilvl w:val="0"/>
          <w:numId w:val="22"/>
        </w:numPr>
        <w:ind w:left="720" w:hanging="360"/>
        <w:rPr>
          <w:rFonts w:ascii="Lucida Grande" w:eastAsia="ヒラギノ角ゴ Pro W3" w:hAnsi="Symbol"/>
          <w:color w:val="000000"/>
        </w:rPr>
      </w:pPr>
      <w:r>
        <w:rPr>
          <w:u w:val="single"/>
        </w:rPr>
        <w:t>Actinic keratosis</w:t>
      </w:r>
      <w:r>
        <w:t>: (precursor lesion) well-circ pink scaly plaques, sun-exposed areas</w:t>
      </w:r>
    </w:p>
    <w:p w:rsidR="0089569C" w:rsidRDefault="0089569C" w:rsidP="0089569C">
      <w:pPr>
        <w:numPr>
          <w:ilvl w:val="0"/>
          <w:numId w:val="22"/>
        </w:numPr>
        <w:ind w:left="720" w:hanging="360"/>
        <w:rPr>
          <w:rFonts w:ascii="Lucida Grande" w:eastAsia="ヒラギノ角ゴ Pro W3" w:hAnsi="Symbol"/>
          <w:color w:val="000000"/>
        </w:rPr>
      </w:pPr>
      <w:r>
        <w:rPr>
          <w:u w:val="single"/>
        </w:rPr>
        <w:t>O/E</w:t>
      </w:r>
      <w:r>
        <w:t>: hyperkeratotic red nodule/plaque with scale/crust and eventual ulceration</w:t>
      </w:r>
    </w:p>
    <w:p w:rsidR="0089569C" w:rsidRDefault="0089569C" w:rsidP="0089569C">
      <w:pPr>
        <w:numPr>
          <w:ilvl w:val="0"/>
          <w:numId w:val="22"/>
        </w:numPr>
        <w:ind w:left="720" w:hanging="360"/>
        <w:rPr>
          <w:rFonts w:ascii="Lucida Grande" w:eastAsia="ヒラギノ角ゴ Pro W3" w:hAnsi="Symbol"/>
          <w:color w:val="000000"/>
        </w:rPr>
      </w:pPr>
      <w:r>
        <w:rPr>
          <w:u w:val="single"/>
        </w:rPr>
        <w:t>Dx</w:t>
      </w:r>
      <w:r>
        <w:t>: punch or excisional bx</w:t>
      </w:r>
    </w:p>
    <w:p w:rsidR="0089569C" w:rsidRDefault="0089569C" w:rsidP="0089569C">
      <w:pPr>
        <w:numPr>
          <w:ilvl w:val="0"/>
          <w:numId w:val="22"/>
        </w:numPr>
        <w:ind w:left="720" w:hanging="360"/>
        <w:rPr>
          <w:rFonts w:ascii="Lucida Grande" w:eastAsia="ヒラギノ角ゴ Pro W3" w:hAnsi="Symbol"/>
          <w:color w:val="000000"/>
        </w:rPr>
      </w:pPr>
      <w:r>
        <w:rPr>
          <w:u w:val="single"/>
        </w:rPr>
        <w:t>DDx</w:t>
      </w:r>
      <w:r>
        <w:t>: BCC, melanoma, psoriasis, nummular eczema, Bowen’s dz (SCC in situ)</w:t>
      </w:r>
    </w:p>
    <w:p w:rsidR="0089569C" w:rsidRDefault="0089569C" w:rsidP="0089569C">
      <w:pPr>
        <w:numPr>
          <w:ilvl w:val="0"/>
          <w:numId w:val="22"/>
        </w:numPr>
        <w:ind w:left="720" w:hanging="360"/>
        <w:rPr>
          <w:rFonts w:ascii="Lucida Grande" w:eastAsia="ヒラギノ角ゴ Pro W3" w:hAnsi="Symbol"/>
          <w:color w:val="000000"/>
        </w:rPr>
      </w:pPr>
      <w:r>
        <w:rPr>
          <w:u w:val="single"/>
        </w:rPr>
        <w:t>Tx</w:t>
      </w:r>
      <w:r>
        <w:t xml:space="preserve">: cryotx, Aldara (Imiquimod), Efudex (5-FU) for AKs </w:t>
      </w:r>
    </w:p>
    <w:p w:rsidR="0089569C" w:rsidRDefault="0089569C" w:rsidP="0089569C">
      <w:pPr>
        <w:numPr>
          <w:ilvl w:val="0"/>
          <w:numId w:val="22"/>
        </w:numPr>
        <w:ind w:left="720" w:hanging="360"/>
        <w:rPr>
          <w:rFonts w:ascii="Lucida Grande" w:eastAsia="ヒラギノ角ゴ Pro W3" w:hAnsi="Symbol"/>
          <w:color w:val="000000"/>
        </w:rPr>
      </w:pPr>
      <w:r>
        <w:rPr>
          <w:u w:val="single"/>
        </w:rPr>
        <w:t>Tx</w:t>
      </w:r>
      <w:r>
        <w:t>: excision +/- skin grafting for SCC, radiation only if surgery not feasible</w:t>
      </w:r>
    </w:p>
    <w:p w:rsidR="0089569C" w:rsidRDefault="0089569C" w:rsidP="0089569C">
      <w:pPr>
        <w:numPr>
          <w:ilvl w:val="0"/>
          <w:numId w:val="22"/>
        </w:numPr>
        <w:ind w:left="720" w:hanging="360"/>
        <w:rPr>
          <w:rFonts w:ascii="Lucida Grande" w:eastAsia="ヒラギノ角ゴ Pro W3" w:hAnsi="Symbol"/>
          <w:color w:val="000000"/>
        </w:rPr>
      </w:pPr>
      <w:r>
        <w:rPr>
          <w:u w:val="single"/>
        </w:rPr>
        <w:t>Prognosis</w:t>
      </w:r>
      <w:r>
        <w:t>: 75% control over 5 yrs, better if neg margins/small lesions, 5-10% mets</w:t>
      </w:r>
    </w:p>
    <w:p w:rsidR="0089569C" w:rsidRDefault="0089569C" w:rsidP="0089569C">
      <w:pPr>
        <w:ind w:left="360" w:hanging="360"/>
        <w:rPr>
          <w:rFonts w:ascii="Times New Roman Bold Italic" w:eastAsia="ヒラギノ角ゴ Pro W3" w:hAnsi="Times New Roman Bold Italic"/>
          <w:color w:val="000000"/>
        </w:rPr>
      </w:pPr>
    </w:p>
    <w:p w:rsidR="0089569C" w:rsidRDefault="0089569C" w:rsidP="0089569C">
      <w:pPr>
        <w:ind w:left="360" w:hanging="360"/>
        <w:rPr>
          <w:rFonts w:ascii="Times New Roman Bold Italic" w:eastAsia="ヒラギノ角ゴ Pro W3" w:hAnsi="Times New Roman Bold Italic"/>
          <w:color w:val="000000"/>
        </w:rPr>
      </w:pPr>
      <w:r>
        <w:rPr>
          <w:rFonts w:ascii="Times New Roman Bold Italic" w:eastAsia="ヒラギノ角ゴ Pro W3" w:hAnsi="Times New Roman Bold Italic"/>
        </w:rPr>
        <w:t>Malignant Melanoma</w:t>
      </w:r>
    </w:p>
    <w:p w:rsidR="0089569C" w:rsidRDefault="0089569C" w:rsidP="0089569C">
      <w:pPr>
        <w:numPr>
          <w:ilvl w:val="0"/>
          <w:numId w:val="23"/>
        </w:numPr>
        <w:ind w:left="720" w:hanging="360"/>
        <w:rPr>
          <w:rFonts w:ascii="Times New Roman Bold Italic" w:eastAsia="ヒラギノ角ゴ Pro W3" w:hAnsi="Times New Roman Bold Italic"/>
          <w:color w:val="000000"/>
        </w:rPr>
      </w:pPr>
      <w:r>
        <w:rPr>
          <w:u w:val="single"/>
        </w:rPr>
        <w:t>RFs</w:t>
      </w:r>
      <w:r>
        <w:t>: fair skin types, multiple common or atypical nevi, immunosuppression, xeroderma, familial dysplastic mole syndrome, FmHx of melanoma</w:t>
      </w:r>
    </w:p>
    <w:p w:rsidR="0089569C" w:rsidRDefault="0089569C" w:rsidP="0089569C">
      <w:pPr>
        <w:numPr>
          <w:ilvl w:val="0"/>
          <w:numId w:val="23"/>
        </w:numPr>
        <w:ind w:left="720" w:hanging="360"/>
        <w:rPr>
          <w:rFonts w:ascii="Lucida Grande" w:eastAsia="ヒラギノ角ゴ Pro W3" w:hAnsi="Symbol"/>
          <w:color w:val="000000"/>
        </w:rPr>
      </w:pPr>
      <w:r>
        <w:rPr>
          <w:u w:val="single"/>
        </w:rPr>
        <w:t>O/E</w:t>
      </w:r>
      <w:r>
        <w:t xml:space="preserve">: Solitary lesions, usually in hard to see areas. M/c sites back (M), calves (F), but must check skin/nails/muc membr/eyes. Often found through </w:t>
      </w:r>
      <w:r>
        <w:rPr>
          <w:u w:val="single"/>
        </w:rPr>
        <w:t>ABCDE</w:t>
      </w:r>
      <w:r>
        <w:t>’s (asymmetry, irreg borders, colour variegation, diameter &gt;6mm, enlargement). May also note bleeding, crusting, sensory change</w:t>
      </w:r>
    </w:p>
    <w:p w:rsidR="0089569C" w:rsidRDefault="0089569C" w:rsidP="0089569C">
      <w:pPr>
        <w:numPr>
          <w:ilvl w:val="0"/>
          <w:numId w:val="23"/>
        </w:numPr>
        <w:ind w:left="720" w:hanging="360"/>
        <w:rPr>
          <w:rFonts w:ascii="Times New Roman Italic" w:eastAsia="ヒラギノ角ゴ Pro W3" w:hAnsi="Times New Roman Italic"/>
          <w:color w:val="000000"/>
          <w:u w:val="single"/>
        </w:rPr>
      </w:pPr>
      <w:r>
        <w:rPr>
          <w:rFonts w:ascii="Times New Roman Italic" w:eastAsia="ヒラギノ角ゴ Pro W3" w:hAnsi="Times New Roman Italic"/>
          <w:u w:val="single"/>
        </w:rPr>
        <w:t>Superficial spreading</w:t>
      </w:r>
      <w:r>
        <w:t>: (60%) irregular red/white/blue enlarging plaques/papules</w:t>
      </w:r>
    </w:p>
    <w:p w:rsidR="0089569C" w:rsidRDefault="0089569C" w:rsidP="0089569C">
      <w:pPr>
        <w:numPr>
          <w:ilvl w:val="0"/>
          <w:numId w:val="23"/>
        </w:numPr>
        <w:ind w:left="720" w:hanging="360"/>
        <w:rPr>
          <w:rFonts w:ascii="Times New Roman Italic" w:eastAsia="ヒラギノ角ゴ Pro W3" w:hAnsi="Times New Roman Italic"/>
          <w:color w:val="000000"/>
          <w:u w:val="single"/>
        </w:rPr>
      </w:pPr>
      <w:r>
        <w:rPr>
          <w:rFonts w:ascii="Times New Roman Italic" w:eastAsia="ヒラギノ角ゴ Pro W3" w:hAnsi="Times New Roman Italic"/>
          <w:u w:val="single"/>
        </w:rPr>
        <w:t>Nodular</w:t>
      </w:r>
      <w:r>
        <w:t>: (30%) black/blue well-defined ulcerated nodule</w:t>
      </w:r>
    </w:p>
    <w:p w:rsidR="0089569C" w:rsidRDefault="0089569C" w:rsidP="0089569C">
      <w:pPr>
        <w:numPr>
          <w:ilvl w:val="0"/>
          <w:numId w:val="23"/>
        </w:numPr>
        <w:ind w:left="720" w:hanging="360"/>
        <w:rPr>
          <w:rFonts w:ascii="Times New Roman Italic" w:eastAsia="ヒラギノ角ゴ Pro W3" w:hAnsi="Times New Roman Italic"/>
          <w:color w:val="000000"/>
          <w:u w:val="single"/>
        </w:rPr>
      </w:pPr>
      <w:r>
        <w:rPr>
          <w:rFonts w:ascii="Times New Roman Italic" w:eastAsia="ヒラギノ角ゴ Pro W3" w:hAnsi="Times New Roman Italic"/>
          <w:u w:val="single"/>
        </w:rPr>
        <w:t>Lentigo maligna</w:t>
      </w:r>
      <w:r>
        <w:t>: (10%) flat light brown patch then turns dark brown/black/blue</w:t>
      </w:r>
    </w:p>
    <w:p w:rsidR="0089569C" w:rsidRDefault="0089569C" w:rsidP="0089569C">
      <w:pPr>
        <w:numPr>
          <w:ilvl w:val="0"/>
          <w:numId w:val="23"/>
        </w:numPr>
        <w:ind w:left="720" w:hanging="360"/>
        <w:rPr>
          <w:rFonts w:ascii="Times New Roman Italic" w:eastAsia="ヒラギノ角ゴ Pro W3" w:hAnsi="Times New Roman Italic"/>
          <w:color w:val="000000"/>
          <w:u w:val="single"/>
        </w:rPr>
      </w:pPr>
      <w:r>
        <w:rPr>
          <w:rFonts w:ascii="Times New Roman Italic" w:eastAsia="ヒラギノ角ゴ Pro W3" w:hAnsi="Times New Roman Italic"/>
          <w:u w:val="single"/>
        </w:rPr>
        <w:t>Acrolentiginous</w:t>
      </w:r>
      <w:r>
        <w:t>: (5%) dark brown/blue/black macule on palms/soles/subungal area</w:t>
      </w:r>
    </w:p>
    <w:p w:rsidR="0089569C" w:rsidRDefault="0089569C" w:rsidP="0089569C">
      <w:pPr>
        <w:numPr>
          <w:ilvl w:val="0"/>
          <w:numId w:val="23"/>
        </w:numPr>
        <w:ind w:left="720" w:hanging="360"/>
        <w:rPr>
          <w:rFonts w:ascii="Times New Roman Italic" w:eastAsia="ヒラギノ角ゴ Pro W3" w:hAnsi="Times New Roman Italic"/>
          <w:color w:val="000000"/>
        </w:rPr>
      </w:pPr>
      <w:r>
        <w:rPr>
          <w:u w:val="single"/>
        </w:rPr>
        <w:t>Dx:</w:t>
      </w:r>
      <w:r>
        <w:t xml:space="preserve"> excisional bx and exam of skin/LNs/liver/spleen with ROS for metastatic dz</w:t>
      </w:r>
    </w:p>
    <w:p w:rsidR="0089569C" w:rsidRDefault="0089569C" w:rsidP="0089569C">
      <w:pPr>
        <w:numPr>
          <w:ilvl w:val="0"/>
          <w:numId w:val="23"/>
        </w:numPr>
        <w:ind w:left="720" w:hanging="360"/>
        <w:rPr>
          <w:rFonts w:ascii="Times New Roman Italic" w:eastAsia="ヒラギノ角ゴ Pro W3" w:hAnsi="Times New Roman Italic"/>
          <w:color w:val="000000"/>
          <w:u w:val="single"/>
        </w:rPr>
      </w:pPr>
      <w:r>
        <w:rPr>
          <w:u w:val="single"/>
        </w:rPr>
        <w:t>DDx:</w:t>
      </w:r>
      <w:r>
        <w:t xml:space="preserve"> atypical nevus, BCC, SCC</w:t>
      </w:r>
    </w:p>
    <w:p w:rsidR="0089569C" w:rsidRDefault="0089569C" w:rsidP="0089569C">
      <w:pPr>
        <w:numPr>
          <w:ilvl w:val="0"/>
          <w:numId w:val="23"/>
        </w:numPr>
        <w:ind w:left="720" w:hanging="360"/>
        <w:rPr>
          <w:rFonts w:ascii="Lucida Grande" w:eastAsia="ヒラギノ角ゴ Pro W3" w:hAnsi="Symbol"/>
          <w:color w:val="000000"/>
        </w:rPr>
      </w:pPr>
      <w:r>
        <w:rPr>
          <w:u w:val="single"/>
        </w:rPr>
        <w:t>Tx:</w:t>
      </w:r>
      <w:r>
        <w:t xml:space="preserve"> wide local excision</w:t>
      </w:r>
      <w:r>
        <w:rPr>
          <w:rFonts w:ascii="Arial" w:eastAsia="ヒラギノ角ゴ Pro W3" w:hAnsi="Arial"/>
        </w:rPr>
        <w:t xml:space="preserve"> </w:t>
      </w:r>
      <w:r>
        <w:t>+/- LN dissec, chemotx if stage II(deep) or stage III(LNs)</w:t>
      </w:r>
    </w:p>
    <w:p w:rsidR="0089569C" w:rsidRDefault="0089569C" w:rsidP="0089569C">
      <w:pPr>
        <w:numPr>
          <w:ilvl w:val="0"/>
          <w:numId w:val="23"/>
        </w:numPr>
        <w:ind w:left="720" w:hanging="360"/>
        <w:rPr>
          <w:rFonts w:ascii="Times New Roman Bold Italic" w:eastAsia="ヒラギノ角ゴ Pro W3" w:hAnsi="Times New Roman Bold Italic"/>
          <w:color w:val="000000"/>
        </w:rPr>
      </w:pPr>
      <w:r>
        <w:rPr>
          <w:u w:val="single"/>
        </w:rPr>
        <w:t>Prognosis</w:t>
      </w:r>
      <w:r>
        <w:t>: often spreads to LNs (primary RF for recurrence/survival is sentinel node status), mets to lungs/liver/brain, needs regular self + clinical exams. Stage I (superficial) 90% 5yr survival, stage II 70%, stage II 40%, stage IV(mets) 10%.</w:t>
      </w:r>
    </w:p>
    <w:p w:rsidR="0089569C" w:rsidRDefault="0089569C" w:rsidP="0089569C">
      <w:pPr>
        <w:ind w:left="360"/>
        <w:rPr>
          <w:rFonts w:ascii="Times New Roman Bold Italic" w:eastAsia="ヒラギノ角ゴ Pro W3" w:hAnsi="Times New Roman Bold Italic"/>
          <w:color w:val="000000"/>
        </w:rPr>
      </w:pPr>
      <w:r>
        <w:rPr>
          <w:rFonts w:ascii="Times New Roman Bold Italic" w:eastAsia="ヒラギノ角ゴ Pro W3" w:hAnsi="Times New Roman Bold Italic"/>
        </w:rPr>
        <w:t xml:space="preserve"> </w:t>
      </w:r>
    </w:p>
    <w:p w:rsidR="0089569C" w:rsidRDefault="0089569C" w:rsidP="0089569C">
      <w:pPr>
        <w:ind w:left="360" w:hanging="360"/>
        <w:rPr>
          <w:rFonts w:ascii="Times New Roman Bold Italic" w:eastAsia="ヒラギノ角ゴ Pro W3" w:hAnsi="Times New Roman Bold Italic"/>
          <w:color w:val="000000"/>
        </w:rPr>
      </w:pPr>
      <w:r>
        <w:rPr>
          <w:rFonts w:ascii="Times New Roman Bold Italic" w:eastAsia="ヒラギノ角ゴ Pro W3" w:hAnsi="Times New Roman Bold Italic"/>
        </w:rPr>
        <w:t>Cutaneous T-cell Lymphoma (Mycosis fungoides)</w:t>
      </w:r>
    </w:p>
    <w:p w:rsidR="0089569C" w:rsidRDefault="0089569C" w:rsidP="0089569C">
      <w:pPr>
        <w:numPr>
          <w:ilvl w:val="0"/>
          <w:numId w:val="24"/>
        </w:numPr>
        <w:tabs>
          <w:tab w:val="num" w:pos="1080"/>
        </w:tabs>
        <w:ind w:left="720" w:hanging="360"/>
        <w:rPr>
          <w:rFonts w:ascii="Times New Roman Bold Italic" w:eastAsia="ヒラギノ角ゴ Pro W3" w:hAnsi="Times New Roman Bold Italic"/>
          <w:color w:val="000000"/>
        </w:rPr>
      </w:pPr>
      <w:r>
        <w:t>T cell lymphoma 1</w:t>
      </w:r>
      <w:r>
        <w:rPr>
          <w:vertAlign w:val="superscript"/>
        </w:rPr>
        <w:t>st</w:t>
      </w:r>
      <w:r>
        <w:t xml:space="preserve"> manifested in skin, usually &gt;50 yo </w:t>
      </w:r>
    </w:p>
    <w:p w:rsidR="0089569C" w:rsidRDefault="0089569C" w:rsidP="0089569C">
      <w:pPr>
        <w:numPr>
          <w:ilvl w:val="0"/>
          <w:numId w:val="24"/>
        </w:numPr>
        <w:tabs>
          <w:tab w:val="num" w:pos="1080"/>
        </w:tabs>
        <w:ind w:left="720" w:hanging="360"/>
        <w:rPr>
          <w:rFonts w:ascii="Times New Roman Bold Italic" w:eastAsia="ヒラギノ角ゴ Pro W3" w:hAnsi="Times New Roman Bold Italic"/>
          <w:color w:val="000000"/>
        </w:rPr>
      </w:pPr>
      <w:r>
        <w:rPr>
          <w:u w:val="single"/>
        </w:rPr>
        <w:t>DDx:</w:t>
      </w:r>
      <w:r>
        <w:t xml:space="preserve"> often misdiagnosed as eczema, psoriasis, or tinea  </w:t>
      </w:r>
    </w:p>
    <w:p w:rsidR="0089569C" w:rsidRDefault="0089569C" w:rsidP="0089569C">
      <w:pPr>
        <w:numPr>
          <w:ilvl w:val="0"/>
          <w:numId w:val="24"/>
        </w:numPr>
        <w:tabs>
          <w:tab w:val="num" w:pos="1080"/>
        </w:tabs>
        <w:ind w:left="720" w:hanging="360"/>
        <w:rPr>
          <w:rFonts w:ascii="Lucida Grande" w:eastAsia="ヒラギノ角ゴ Pro W3" w:hAnsi="Symbol"/>
          <w:color w:val="000000"/>
        </w:rPr>
      </w:pPr>
      <w:r>
        <w:rPr>
          <w:rFonts w:ascii="Times New Roman Italic" w:eastAsia="ヒラギノ角ゴ Pro W3" w:hAnsi="Times New Roman Italic"/>
          <w:u w:val="single"/>
        </w:rPr>
        <w:t>Premycotic and patch phase</w:t>
      </w:r>
      <w:r>
        <w:t>: red itchy, often scaly, patches anywhere on body</w:t>
      </w:r>
    </w:p>
    <w:p w:rsidR="0089569C" w:rsidRDefault="0089569C" w:rsidP="0089569C">
      <w:pPr>
        <w:numPr>
          <w:ilvl w:val="0"/>
          <w:numId w:val="24"/>
        </w:numPr>
        <w:tabs>
          <w:tab w:val="num" w:pos="1080"/>
        </w:tabs>
        <w:ind w:left="720" w:hanging="360"/>
        <w:rPr>
          <w:rFonts w:ascii="Lucida Grande" w:eastAsia="ヒラギノ角ゴ Pro W3" w:hAnsi="Symbol"/>
          <w:color w:val="000000"/>
        </w:rPr>
      </w:pPr>
      <w:r>
        <w:rPr>
          <w:rFonts w:ascii="Times New Roman Italic" w:eastAsia="ヒラギノ角ゴ Pro W3" w:hAnsi="Times New Roman Italic"/>
          <w:u w:val="single"/>
        </w:rPr>
        <w:t>Infiltrative plaque phase</w:t>
      </w:r>
      <w:r>
        <w:t>: patches become raised, thicker, darker, denser. Develop into horseshoe or bizarre patterns.</w:t>
      </w:r>
    </w:p>
    <w:p w:rsidR="0089569C" w:rsidRDefault="0089569C" w:rsidP="0089569C">
      <w:pPr>
        <w:numPr>
          <w:ilvl w:val="0"/>
          <w:numId w:val="24"/>
        </w:numPr>
        <w:tabs>
          <w:tab w:val="num" w:pos="1080"/>
        </w:tabs>
        <w:ind w:left="720" w:hanging="360"/>
        <w:rPr>
          <w:rFonts w:ascii="Lucida Grande" w:eastAsia="ヒラギノ角ゴ Pro W3" w:hAnsi="Symbol"/>
          <w:color w:val="000000"/>
        </w:rPr>
      </w:pPr>
      <w:r>
        <w:rPr>
          <w:rFonts w:ascii="Times New Roman Italic" w:eastAsia="ヒラギノ角ゴ Pro W3" w:hAnsi="Times New Roman Italic"/>
          <w:u w:val="single"/>
        </w:rPr>
        <w:t>Tumor phase</w:t>
      </w:r>
      <w:r>
        <w:t>: large mushroom-like lesions/ulceration, spread to LNs/liver/spleen</w:t>
      </w:r>
    </w:p>
    <w:p w:rsidR="0089569C" w:rsidRDefault="0089569C" w:rsidP="0089569C">
      <w:pPr>
        <w:numPr>
          <w:ilvl w:val="0"/>
          <w:numId w:val="24"/>
        </w:numPr>
        <w:tabs>
          <w:tab w:val="num" w:pos="1080"/>
        </w:tabs>
        <w:ind w:left="720" w:hanging="360"/>
        <w:rPr>
          <w:rFonts w:ascii="Lucida Grande" w:eastAsia="ヒラギノ角ゴ Pro W3" w:hAnsi="Symbol"/>
          <w:color w:val="000000"/>
        </w:rPr>
      </w:pPr>
      <w:r>
        <w:rPr>
          <w:rFonts w:ascii="Times New Roman Italic" w:eastAsia="ヒラギノ角ゴ Pro W3" w:hAnsi="Times New Roman Italic"/>
          <w:u w:val="single"/>
        </w:rPr>
        <w:t>Sezary Synd</w:t>
      </w:r>
      <w:r>
        <w:t xml:space="preserve">: pruritis, LAD, erythroderma, hair loss, WBC&gt;20 with Sezary cells </w:t>
      </w:r>
    </w:p>
    <w:p w:rsidR="0089569C" w:rsidRDefault="0089569C" w:rsidP="0089569C">
      <w:pPr>
        <w:numPr>
          <w:ilvl w:val="0"/>
          <w:numId w:val="24"/>
        </w:numPr>
        <w:tabs>
          <w:tab w:val="num" w:pos="1080"/>
        </w:tabs>
        <w:ind w:left="720" w:hanging="360"/>
        <w:rPr>
          <w:rFonts w:ascii="Lucida Grande" w:eastAsia="ヒラギノ角ゴ Pro W3" w:hAnsi="Symbol"/>
          <w:color w:val="000000"/>
        </w:rPr>
      </w:pPr>
      <w:r>
        <w:rPr>
          <w:u w:val="single"/>
        </w:rPr>
        <w:t>Dx:</w:t>
      </w:r>
      <w:r>
        <w:t xml:space="preserve"> incisional bx, CBC/smear for Sezary cells, CXR ?hilar LAD, exam for LAD</w:t>
      </w:r>
    </w:p>
    <w:p w:rsidR="0089569C" w:rsidRDefault="0089569C" w:rsidP="0089569C">
      <w:pPr>
        <w:numPr>
          <w:ilvl w:val="0"/>
          <w:numId w:val="24"/>
        </w:numPr>
        <w:tabs>
          <w:tab w:val="num" w:pos="1080"/>
        </w:tabs>
        <w:ind w:left="720" w:hanging="360"/>
        <w:rPr>
          <w:rFonts w:ascii="Times New Roman Bold Italic" w:eastAsia="ヒラギノ角ゴ Pro W3" w:hAnsi="Times New Roman Bold Italic"/>
          <w:color w:val="000000"/>
        </w:rPr>
      </w:pPr>
      <w:r>
        <w:rPr>
          <w:u w:val="single"/>
        </w:rPr>
        <w:t>DDx:</w:t>
      </w:r>
      <w:r>
        <w:t xml:space="preserve"> often misdiagnosed as nummular eczema or psoriasis </w:t>
      </w:r>
    </w:p>
    <w:p w:rsidR="0089569C" w:rsidRDefault="0089569C" w:rsidP="0089569C">
      <w:pPr>
        <w:numPr>
          <w:ilvl w:val="0"/>
          <w:numId w:val="24"/>
        </w:numPr>
        <w:tabs>
          <w:tab w:val="num" w:pos="1080"/>
        </w:tabs>
        <w:ind w:left="720" w:hanging="360"/>
        <w:rPr>
          <w:rFonts w:ascii="Lucida Grande" w:eastAsia="ヒラギノ角ゴ Pro W3" w:hAnsi="Symbol"/>
          <w:color w:val="000000"/>
        </w:rPr>
      </w:pPr>
      <w:r>
        <w:rPr>
          <w:u w:val="single"/>
        </w:rPr>
        <w:t>Tx:</w:t>
      </w:r>
      <w:r>
        <w:t xml:space="preserve"> PUVA/narrow band UVB, nitrogen mustard oint, electron beam RT, chemotx</w:t>
      </w:r>
    </w:p>
    <w:p w:rsidR="0089569C" w:rsidRDefault="0089569C" w:rsidP="0089569C">
      <w:pPr>
        <w:numPr>
          <w:ilvl w:val="0"/>
          <w:numId w:val="24"/>
        </w:numPr>
        <w:tabs>
          <w:tab w:val="num" w:pos="1080"/>
        </w:tabs>
        <w:ind w:left="720" w:hanging="360"/>
        <w:rPr>
          <w:rFonts w:ascii="Lucida Grande" w:eastAsia="ヒラギノ角ゴ Pro W3" w:hAnsi="Symbol"/>
          <w:color w:val="000000"/>
          <w:u w:val="single"/>
        </w:rPr>
      </w:pPr>
      <w:r>
        <w:rPr>
          <w:u w:val="single"/>
        </w:rPr>
        <w:t>Prognosis:</w:t>
      </w:r>
      <w:r>
        <w:t xml:space="preserve"> 5-15yr survival, only 2-3yr if tumors/LAD/extensive dz/erythroderma</w:t>
      </w:r>
    </w:p>
    <w:p w:rsidR="0089569C" w:rsidRDefault="0089569C" w:rsidP="0089569C">
      <w:pPr>
        <w:ind w:left="360" w:hanging="360"/>
        <w:rPr>
          <w:rFonts w:ascii="Times New Roman Bold Italic" w:eastAsia="ヒラギノ角ゴ Pro W3" w:hAnsi="Times New Roman Bold Italic"/>
          <w:color w:val="000000"/>
        </w:rPr>
      </w:pPr>
    </w:p>
    <w:p w:rsidR="0089569C" w:rsidRDefault="0089569C" w:rsidP="0089569C">
      <w:pPr>
        <w:ind w:left="360" w:hanging="360"/>
        <w:rPr>
          <w:rFonts w:ascii="Times New Roman Bold Italic" w:eastAsia="ヒラギノ角ゴ Pro W3" w:hAnsi="Times New Roman Bold Italic"/>
          <w:color w:val="000000"/>
        </w:rPr>
      </w:pPr>
      <w:r>
        <w:rPr>
          <w:rFonts w:ascii="Times New Roman Bold Italic" w:eastAsia="ヒラギノ角ゴ Pro W3" w:hAnsi="Times New Roman Bold Italic"/>
        </w:rPr>
        <w:t>Pemphigus</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t>Rare, acute or chronic autoimmune potentially fatal vesiculobullous diseases of the mucous membr and skin with flaccid non-pruritic epidermal bullae/vesicles on an erythematosus or normal skin base, many variants (some more serious than others)</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t>M/c in 40-60yo Asian/Jewish/Mediterranean, assoc with malignancy/MG/thymoma</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rPr>
          <w:rFonts w:ascii="Times New Roman Italic" w:eastAsia="ヒラギノ角ゴ Pro W3" w:hAnsi="Times New Roman Italic"/>
          <w:u w:val="single"/>
        </w:rPr>
        <w:t>Vulgaris (PV)</w:t>
      </w:r>
      <w:r>
        <w:t>: usu starts in mouth, spreads to face/scalp/axillae/groin, painful denuded,  blisters +/- 2º infxn</w:t>
      </w:r>
    </w:p>
    <w:p w:rsidR="0089569C" w:rsidRDefault="0089569C" w:rsidP="0089569C">
      <w:pPr>
        <w:numPr>
          <w:ilvl w:val="0"/>
          <w:numId w:val="25"/>
        </w:numPr>
        <w:ind w:left="720" w:hanging="360"/>
        <w:rPr>
          <w:rFonts w:ascii="Lucida Grande" w:eastAsia="ヒラギノ角ゴ Pro W3" w:hAnsi="Symbol"/>
          <w:color w:val="000000"/>
        </w:rPr>
      </w:pPr>
      <w:r>
        <w:rPr>
          <w:rFonts w:ascii="Times New Roman Italic" w:eastAsia="ヒラギノ角ゴ Pro W3" w:hAnsi="Times New Roman Italic"/>
          <w:u w:val="single"/>
        </w:rPr>
        <w:t>Foliaceosus (PF)</w:t>
      </w:r>
      <w:r>
        <w:t>: more superficial blistering with red/scaling/crusting. Starts on face and scalp, spreads to back/chest, often more limited dz</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rPr>
          <w:u w:val="single"/>
        </w:rPr>
        <w:t>Dx:</w:t>
      </w:r>
      <w:r>
        <w:t xml:space="preserve"> punch bx or shave bx, serum anti-desmoglein IgG Ab</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rPr>
          <w:u w:val="single"/>
        </w:rPr>
        <w:t>DDx:</w:t>
      </w:r>
      <w:r>
        <w:rPr>
          <w:rFonts w:ascii="Times New Roman Bold Italic" w:eastAsia="ヒラギノ角ゴ Pro W3" w:hAnsi="Times New Roman Bold Italic"/>
        </w:rPr>
        <w:t xml:space="preserve"> </w:t>
      </w:r>
      <w:r>
        <w:t>Bullous pemphigoid (pruritic with deeper bullae that don’t easily rupture)</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rPr>
          <w:u w:val="single"/>
        </w:rPr>
        <w:t>Nikolsky sign</w:t>
      </w:r>
      <w:r>
        <w:t>: lateral pressure applied to edge of bulla extends bulla laterally, suggesting epidermis detachment</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rPr>
          <w:u w:val="single"/>
        </w:rPr>
        <w:t>Tx:</w:t>
      </w:r>
      <w:r>
        <w:t xml:space="preserve"> refer derm, if limited PF can try topical steroids first, usu req high dose prednisone 2-3 mg/kg/d until no new blisters, then 1-1.5 until clear, then taper.</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rPr>
          <w:u w:val="single"/>
        </w:rPr>
        <w:t>Tx:</w:t>
      </w:r>
      <w:r>
        <w:rPr>
          <w:rFonts w:ascii="Times New Roman Bold Italic" w:eastAsia="ヒラギノ角ゴ Pro W3" w:hAnsi="Times New Roman Bold Italic"/>
        </w:rPr>
        <w:t xml:space="preserve"> </w:t>
      </w:r>
      <w:r>
        <w:t>often concomitant immsuppr agents eg. MTX, cyclophosphamide, azathioprine</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rPr>
          <w:u w:val="single"/>
        </w:rPr>
        <w:t>Tx:</w:t>
      </w:r>
      <w:r>
        <w:rPr>
          <w:rFonts w:ascii="Times New Roman Bold Italic" w:eastAsia="ヒラギノ角ゴ Pro W3" w:hAnsi="Times New Roman Bold Italic"/>
        </w:rPr>
        <w:t xml:space="preserve"> </w:t>
      </w:r>
      <w:r>
        <w:t>if widespread dz then monitor fluids/lytes, can also apply wet dressings</w:t>
      </w:r>
    </w:p>
    <w:p w:rsidR="0089569C" w:rsidRDefault="0089569C" w:rsidP="0089569C">
      <w:pPr>
        <w:numPr>
          <w:ilvl w:val="0"/>
          <w:numId w:val="25"/>
        </w:numPr>
        <w:ind w:left="720" w:hanging="360"/>
        <w:rPr>
          <w:rFonts w:ascii="Times New Roman Bold Italic" w:eastAsia="ヒラギノ角ゴ Pro W3" w:hAnsi="Times New Roman Bold Italic"/>
          <w:color w:val="000000"/>
        </w:rPr>
      </w:pPr>
      <w:r>
        <w:rPr>
          <w:u w:val="single"/>
        </w:rPr>
        <w:t>Prognosis:</w:t>
      </w:r>
      <w:r>
        <w:t xml:space="preserve"> usually progresses from mouth to generalized over 6-12mos, lesions heal with hyperpigmentation but no scar, often fatal if no immunosuppressive tx</w:t>
      </w:r>
    </w:p>
    <w:p w:rsidR="0089569C" w:rsidRDefault="0089569C" w:rsidP="0089569C">
      <w:pPr>
        <w:rPr>
          <w:rFonts w:ascii="Times New Roman Bold Italic" w:eastAsia="ヒラギノ角ゴ Pro W3" w:hAnsi="Times New Roman Bold Italic"/>
          <w:color w:val="000000"/>
        </w:rPr>
      </w:pPr>
    </w:p>
    <w:p w:rsidR="0089569C" w:rsidRDefault="0089569C" w:rsidP="0089569C">
      <w:pPr>
        <w:rPr>
          <w:rFonts w:ascii="Times New Roman Bold Italic" w:eastAsia="ヒラギノ角ゴ Pro W3" w:hAnsi="Times New Roman Bold Italic"/>
          <w:color w:val="000000"/>
        </w:rPr>
      </w:pPr>
      <w:r>
        <w:rPr>
          <w:rFonts w:ascii="Times New Roman Bold" w:eastAsia="ヒラギノ角ゴ Pro W3" w:hAnsi="Times New Roman Bold"/>
        </w:rPr>
        <w:t>3.  In a pt presenting with cutaneous manifestation of systemic disease or condition (e.g. Wegener’s, SLE, a drug rxn), consider the diagnosis of a systemic disease and confirm it with a thorough history, PE and appropriate investigations</w:t>
      </w:r>
    </w:p>
    <w:p w:rsidR="0089569C" w:rsidRDefault="0089569C" w:rsidP="0089569C"/>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Systemic Lupus Erythematous</w:t>
      </w:r>
    </w:p>
    <w:p w:rsidR="0089569C" w:rsidRDefault="0089569C" w:rsidP="0089569C">
      <w:pPr>
        <w:numPr>
          <w:ilvl w:val="0"/>
          <w:numId w:val="27"/>
        </w:numPr>
        <w:ind w:left="720"/>
        <w:rPr>
          <w:rFonts w:ascii="Lucida Grande" w:eastAsia="ヒラギノ角ゴ Pro W3" w:hAnsi="Symbol"/>
          <w:color w:val="000000"/>
        </w:rPr>
      </w:pPr>
      <w:r>
        <w:t>AI disease affecting connective tissues and blood vessels</w:t>
      </w:r>
    </w:p>
    <w:p w:rsidR="0089569C" w:rsidRDefault="0089569C" w:rsidP="0089569C">
      <w:pPr>
        <w:numPr>
          <w:ilvl w:val="0"/>
          <w:numId w:val="27"/>
        </w:numPr>
        <w:ind w:left="720"/>
        <w:rPr>
          <w:rFonts w:ascii="Lucida Grande" w:eastAsia="ヒラギノ角ゴ Pro W3" w:hAnsi="Symbol"/>
          <w:color w:val="000000"/>
        </w:rPr>
      </w:pPr>
      <w:r>
        <w:t xml:space="preserve">Skin lesions in 85% of SLE </w:t>
      </w:r>
    </w:p>
    <w:p w:rsidR="0089569C" w:rsidRDefault="0089569C" w:rsidP="0089569C">
      <w:pPr>
        <w:numPr>
          <w:ilvl w:val="1"/>
          <w:numId w:val="27"/>
        </w:numPr>
        <w:ind w:left="1440"/>
        <w:rPr>
          <w:rFonts w:ascii="Courier New" w:eastAsia="ヒラギノ角ゴ Pro W3" w:hAnsi="Courier New"/>
          <w:color w:val="000000"/>
        </w:rPr>
      </w:pPr>
      <w:r>
        <w:rPr>
          <w:u w:val="single"/>
        </w:rPr>
        <w:t>Malar/Butterfly rash</w:t>
      </w:r>
      <w:r>
        <w:t>: facial erythematous rash, spares nasolabial folds</w:t>
      </w:r>
    </w:p>
    <w:p w:rsidR="0089569C" w:rsidRDefault="0089569C" w:rsidP="0089569C">
      <w:pPr>
        <w:numPr>
          <w:ilvl w:val="1"/>
          <w:numId w:val="27"/>
        </w:numPr>
        <w:ind w:left="1440"/>
        <w:rPr>
          <w:rFonts w:ascii="Courier New" w:eastAsia="ヒラギノ角ゴ Pro W3" w:hAnsi="Courier New"/>
          <w:color w:val="000000"/>
        </w:rPr>
      </w:pPr>
      <w:r>
        <w:rPr>
          <w:u w:val="single"/>
        </w:rPr>
        <w:t>Discoid plaques</w:t>
      </w:r>
      <w:r>
        <w:t xml:space="preserve">: raised erythematous patches with keratotic scaling and follicular plugging </w:t>
      </w:r>
    </w:p>
    <w:p w:rsidR="0089569C" w:rsidRDefault="0089569C" w:rsidP="0089569C">
      <w:pPr>
        <w:numPr>
          <w:ilvl w:val="1"/>
          <w:numId w:val="27"/>
        </w:numPr>
        <w:ind w:left="1440"/>
        <w:rPr>
          <w:rFonts w:ascii="Courier New" w:eastAsia="ヒラギノ角ゴ Pro W3" w:hAnsi="Courier New"/>
          <w:color w:val="000000"/>
        </w:rPr>
      </w:pPr>
      <w:r>
        <w:rPr>
          <w:u w:val="single"/>
        </w:rPr>
        <w:t>Generalized erythematous papular/urticarial rash</w:t>
      </w:r>
      <w:r>
        <w:t xml:space="preserve"> on face/dorsum of hands: spares skin overlying joints, typically on tips of fingers</w:t>
      </w:r>
    </w:p>
    <w:p w:rsidR="0089569C" w:rsidRDefault="0089569C" w:rsidP="0089569C">
      <w:pPr>
        <w:numPr>
          <w:ilvl w:val="1"/>
          <w:numId w:val="27"/>
        </w:numPr>
        <w:ind w:left="1440"/>
        <w:rPr>
          <w:rFonts w:ascii="Courier New" w:eastAsia="ヒラギノ角ゴ Pro W3" w:hAnsi="Courier New"/>
          <w:color w:val="000000"/>
          <w:u w:val="single"/>
        </w:rPr>
      </w:pPr>
      <w:r>
        <w:rPr>
          <w:u w:val="single"/>
        </w:rPr>
        <w:t>Photosensitivity</w:t>
      </w:r>
    </w:p>
    <w:p w:rsidR="0089569C" w:rsidRDefault="0089569C" w:rsidP="0089569C">
      <w:pPr>
        <w:numPr>
          <w:ilvl w:val="1"/>
          <w:numId w:val="27"/>
        </w:numPr>
        <w:ind w:left="1440"/>
        <w:rPr>
          <w:rFonts w:ascii="Courier New" w:eastAsia="ヒラギノ角ゴ Pro W3" w:hAnsi="Courier New"/>
          <w:color w:val="000000"/>
        </w:rPr>
      </w:pPr>
      <w:r>
        <w:rPr>
          <w:u w:val="single"/>
        </w:rPr>
        <w:t>Palpable purpura</w:t>
      </w:r>
      <w:r>
        <w:t xml:space="preserve"> (vasculitic)</w:t>
      </w:r>
    </w:p>
    <w:p w:rsidR="0089569C" w:rsidRDefault="0089569C" w:rsidP="0089569C">
      <w:pPr>
        <w:numPr>
          <w:ilvl w:val="1"/>
          <w:numId w:val="27"/>
        </w:numPr>
        <w:ind w:left="1440"/>
        <w:rPr>
          <w:rFonts w:ascii="Courier New" w:eastAsia="ヒラギノ角ゴ Pro W3" w:hAnsi="Courier New"/>
          <w:color w:val="000000"/>
          <w:u w:val="single"/>
        </w:rPr>
      </w:pPr>
      <w:r>
        <w:rPr>
          <w:u w:val="single"/>
        </w:rPr>
        <w:t>Palmar erythema</w:t>
      </w:r>
    </w:p>
    <w:p w:rsidR="0089569C" w:rsidRDefault="0089569C" w:rsidP="0089569C">
      <w:pPr>
        <w:numPr>
          <w:ilvl w:val="1"/>
          <w:numId w:val="27"/>
        </w:numPr>
        <w:ind w:left="1440"/>
        <w:rPr>
          <w:rFonts w:ascii="Courier New" w:eastAsia="ヒラギノ角ゴ Pro W3" w:hAnsi="Courier New"/>
          <w:color w:val="000000"/>
          <w:u w:val="single"/>
        </w:rPr>
      </w:pPr>
      <w:r>
        <w:rPr>
          <w:u w:val="single"/>
        </w:rPr>
        <w:t>Alopecia</w:t>
      </w:r>
    </w:p>
    <w:p w:rsidR="0089569C" w:rsidRDefault="0089569C" w:rsidP="0089569C">
      <w:pPr>
        <w:numPr>
          <w:ilvl w:val="1"/>
          <w:numId w:val="27"/>
        </w:numPr>
        <w:ind w:left="1440"/>
        <w:rPr>
          <w:rFonts w:ascii="Courier New" w:eastAsia="ヒラギノ角ゴ Pro W3" w:hAnsi="Courier New"/>
          <w:color w:val="000000"/>
        </w:rPr>
      </w:pPr>
      <w:r>
        <w:rPr>
          <w:u w:val="single"/>
        </w:rPr>
        <w:t>Mucous membrane ulcers</w:t>
      </w:r>
      <w:r>
        <w:t>: 80% on palate</w:t>
      </w:r>
    </w:p>
    <w:p w:rsidR="0089569C" w:rsidRDefault="0089569C" w:rsidP="0089569C">
      <w:pPr>
        <w:numPr>
          <w:ilvl w:val="0"/>
          <w:numId w:val="27"/>
        </w:numPr>
        <w:ind w:left="720"/>
        <w:rPr>
          <w:rFonts w:ascii="Lucida Grande" w:eastAsia="ヒラギノ角ゴ Pro W3" w:hAnsi="Symbol"/>
          <w:color w:val="000000"/>
        </w:rPr>
      </w:pPr>
      <w:r>
        <w:rPr>
          <w:u w:val="single"/>
        </w:rPr>
        <w:t>Tx</w:t>
      </w:r>
      <w:r>
        <w:t>: sunscreen, steroids (topical or oral), immunosuppressants (azathioprine, methotrexate, cyclophosphaminde), thalidomide, antimalarials (hydroxychloroquine)</w:t>
      </w:r>
    </w:p>
    <w:p w:rsidR="0089569C" w:rsidRDefault="0089569C" w:rsidP="0089569C">
      <w:pPr>
        <w:rPr>
          <w:rFonts w:ascii="Times New Roman Bold Italic" w:eastAsia="ヒラギノ角ゴ Pro W3" w:hAnsi="Times New Roman Bold Italic"/>
          <w:color w:val="000000"/>
        </w:rPr>
      </w:pPr>
    </w:p>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Wegener’s Granulomatosis</w:t>
      </w:r>
    </w:p>
    <w:p w:rsidR="0089569C" w:rsidRDefault="0089569C" w:rsidP="0089569C">
      <w:pPr>
        <w:numPr>
          <w:ilvl w:val="0"/>
          <w:numId w:val="28"/>
        </w:numPr>
        <w:ind w:left="720"/>
        <w:rPr>
          <w:rFonts w:ascii="Lucida Grande" w:eastAsia="ヒラギノ角ゴ Pro W3" w:hAnsi="Symbol"/>
          <w:color w:val="000000"/>
        </w:rPr>
      </w:pPr>
      <w:r>
        <w:t>Systemic vasculitis that affects upper airways, lungs, kidneys</w:t>
      </w:r>
    </w:p>
    <w:p w:rsidR="0089569C" w:rsidRDefault="0089569C" w:rsidP="0089569C">
      <w:pPr>
        <w:numPr>
          <w:ilvl w:val="0"/>
          <w:numId w:val="28"/>
        </w:numPr>
        <w:ind w:left="720"/>
        <w:rPr>
          <w:rFonts w:ascii="Lucida Grande" w:eastAsia="ヒラギノ角ゴ Pro W3" w:hAnsi="Symbol"/>
          <w:color w:val="000000"/>
        </w:rPr>
      </w:pPr>
      <w:r>
        <w:t>Skin lesions in 50%</w:t>
      </w:r>
    </w:p>
    <w:p w:rsidR="0089569C" w:rsidRDefault="0089569C" w:rsidP="0089569C">
      <w:pPr>
        <w:numPr>
          <w:ilvl w:val="1"/>
          <w:numId w:val="28"/>
        </w:numPr>
        <w:ind w:left="1440"/>
        <w:rPr>
          <w:rFonts w:ascii="Courier New" w:eastAsia="ヒラギノ角ゴ Pro W3" w:hAnsi="Courier New"/>
          <w:color w:val="000000"/>
        </w:rPr>
      </w:pPr>
      <w:r>
        <w:rPr>
          <w:u w:val="single"/>
        </w:rPr>
        <w:t>Ulcers</w:t>
      </w:r>
      <w:r>
        <w:t>:  jagged, irregular, undermined borders</w:t>
      </w:r>
    </w:p>
    <w:p w:rsidR="0089569C" w:rsidRDefault="0089569C" w:rsidP="0089569C">
      <w:pPr>
        <w:numPr>
          <w:ilvl w:val="1"/>
          <w:numId w:val="28"/>
        </w:numPr>
        <w:ind w:left="1440"/>
        <w:rPr>
          <w:rFonts w:ascii="Courier New" w:eastAsia="ヒラギノ角ゴ Pro W3" w:hAnsi="Courier New"/>
          <w:color w:val="000000"/>
          <w:u w:val="single"/>
        </w:rPr>
      </w:pPr>
      <w:r>
        <w:rPr>
          <w:u w:val="single"/>
        </w:rPr>
        <w:t>Palpable purpura</w:t>
      </w:r>
    </w:p>
    <w:p w:rsidR="0089569C" w:rsidRDefault="0089569C" w:rsidP="0089569C">
      <w:pPr>
        <w:numPr>
          <w:ilvl w:val="1"/>
          <w:numId w:val="28"/>
        </w:numPr>
        <w:ind w:left="1440"/>
        <w:rPr>
          <w:rFonts w:ascii="Courier New" w:eastAsia="ヒラギノ角ゴ Pro W3" w:hAnsi="Courier New"/>
          <w:color w:val="000000"/>
          <w:u w:val="single"/>
        </w:rPr>
      </w:pPr>
      <w:r>
        <w:rPr>
          <w:u w:val="single"/>
        </w:rPr>
        <w:t>Mucous membrane ulcers</w:t>
      </w:r>
    </w:p>
    <w:p w:rsidR="0089569C" w:rsidRDefault="0089569C" w:rsidP="0089569C">
      <w:pPr>
        <w:numPr>
          <w:ilvl w:val="1"/>
          <w:numId w:val="28"/>
        </w:numPr>
        <w:ind w:left="1440"/>
        <w:rPr>
          <w:rFonts w:ascii="Courier New" w:eastAsia="ヒラギノ角ゴ Pro W3" w:hAnsi="Courier New"/>
          <w:color w:val="000000"/>
          <w:u w:val="single"/>
        </w:rPr>
      </w:pPr>
      <w:r>
        <w:rPr>
          <w:u w:val="single"/>
        </w:rPr>
        <w:t xml:space="preserve">Eyes: </w:t>
      </w:r>
      <w:r>
        <w:t>conjunctivitis, episcleritis, scleritis</w:t>
      </w:r>
    </w:p>
    <w:p w:rsidR="0089569C" w:rsidRDefault="0089569C" w:rsidP="0089569C">
      <w:pPr>
        <w:numPr>
          <w:ilvl w:val="0"/>
          <w:numId w:val="28"/>
        </w:numPr>
        <w:ind w:left="720"/>
        <w:rPr>
          <w:rFonts w:ascii="Lucida Grande" w:eastAsia="ヒラギノ角ゴ Pro W3" w:hAnsi="Symbol"/>
          <w:color w:val="000000"/>
        </w:rPr>
      </w:pPr>
      <w:r>
        <w:rPr>
          <w:u w:val="single"/>
        </w:rPr>
        <w:t>Tx</w:t>
      </w:r>
      <w:r>
        <w:t>:  cyclophosphamide, prednisone, +/-rituximab, +/- antibiotics</w:t>
      </w:r>
    </w:p>
    <w:p w:rsidR="0089569C" w:rsidRDefault="0089569C" w:rsidP="0089569C">
      <w:pPr>
        <w:rPr>
          <w:rFonts w:ascii="Times New Roman Bold Italic" w:eastAsia="ヒラギノ角ゴ Pro W3" w:hAnsi="Times New Roman Bold Italic"/>
          <w:color w:val="000000"/>
        </w:rPr>
      </w:pPr>
    </w:p>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Thyroid Disorders</w:t>
      </w:r>
    </w:p>
    <w:p w:rsidR="0089569C" w:rsidRDefault="0089569C" w:rsidP="0089569C">
      <w:r>
        <w:t>Hyperthyroidism/Graves disease</w:t>
      </w:r>
    </w:p>
    <w:p w:rsidR="0089569C" w:rsidRDefault="0089569C" w:rsidP="0089569C">
      <w:pPr>
        <w:numPr>
          <w:ilvl w:val="0"/>
          <w:numId w:val="29"/>
        </w:numPr>
        <w:ind w:left="720"/>
        <w:rPr>
          <w:rFonts w:ascii="Lucida Grande" w:eastAsia="ヒラギノ角ゴ Pro W3" w:hAnsi="Symbol"/>
          <w:color w:val="000000"/>
        </w:rPr>
      </w:pPr>
      <w:r>
        <w:t>Skin lesions:</w:t>
      </w:r>
    </w:p>
    <w:p w:rsidR="0089569C" w:rsidRDefault="0089569C" w:rsidP="0089569C">
      <w:pPr>
        <w:numPr>
          <w:ilvl w:val="1"/>
          <w:numId w:val="29"/>
        </w:numPr>
        <w:ind w:left="1440"/>
        <w:rPr>
          <w:rFonts w:ascii="Courier New" w:eastAsia="ヒラギノ角ゴ Pro W3" w:hAnsi="Courier New"/>
          <w:color w:val="000000"/>
        </w:rPr>
      </w:pPr>
      <w:r>
        <w:rPr>
          <w:u w:val="single"/>
        </w:rPr>
        <w:t>Pretibial myxedema</w:t>
      </w:r>
      <w:r>
        <w:t>: pink/skin colored, firm, asymmetrical, nonpitting nodules and plaques progresses to confluent, smooth, “orange-peel” and possibly verrucous appearance.</w:t>
      </w:r>
    </w:p>
    <w:p w:rsidR="0089569C" w:rsidRDefault="0089569C" w:rsidP="0089569C">
      <w:r>
        <w:t>Hypothyroidism</w:t>
      </w:r>
    </w:p>
    <w:p w:rsidR="0089569C" w:rsidRDefault="0089569C" w:rsidP="0089569C">
      <w:pPr>
        <w:numPr>
          <w:ilvl w:val="0"/>
          <w:numId w:val="29"/>
        </w:numPr>
        <w:ind w:left="720"/>
        <w:rPr>
          <w:rFonts w:ascii="Lucida Grande" w:eastAsia="ヒラギノ角ゴ Pro W3" w:hAnsi="Symbol"/>
          <w:color w:val="000000"/>
        </w:rPr>
      </w:pPr>
      <w:r>
        <w:t>Skin lesions:</w:t>
      </w:r>
    </w:p>
    <w:p w:rsidR="0089569C" w:rsidRDefault="0089569C" w:rsidP="0089569C">
      <w:pPr>
        <w:numPr>
          <w:ilvl w:val="1"/>
          <w:numId w:val="29"/>
        </w:numPr>
        <w:ind w:left="1440"/>
        <w:rPr>
          <w:rFonts w:ascii="Courier New" w:eastAsia="ヒラギノ角ゴ Pro W3" w:hAnsi="Courier New"/>
          <w:color w:val="000000"/>
        </w:rPr>
      </w:pPr>
      <w:r>
        <w:rPr>
          <w:u w:val="single"/>
        </w:rPr>
        <w:t>Myxedema</w:t>
      </w:r>
      <w:r>
        <w:t>: dull, expressionless face with puffy eyes.  Skin is swollen, cool, waxy, course, pale</w:t>
      </w:r>
    </w:p>
    <w:p w:rsidR="0089569C" w:rsidRDefault="0089569C" w:rsidP="0089569C">
      <w:pPr>
        <w:numPr>
          <w:ilvl w:val="1"/>
          <w:numId w:val="29"/>
        </w:numPr>
        <w:ind w:left="1440"/>
        <w:rPr>
          <w:rFonts w:ascii="Courier New" w:eastAsia="ヒラギノ角ゴ Pro W3" w:hAnsi="Courier New"/>
          <w:color w:val="000000"/>
        </w:rPr>
      </w:pPr>
      <w:r>
        <w:rPr>
          <w:u w:val="single"/>
        </w:rPr>
        <w:t>Carotinemia</w:t>
      </w:r>
      <w:r>
        <w:t>:  yellow-orange discoloration of palms/soles</w:t>
      </w:r>
    </w:p>
    <w:p w:rsidR="0089569C" w:rsidRDefault="0089569C" w:rsidP="0089569C">
      <w:pPr>
        <w:numPr>
          <w:ilvl w:val="1"/>
          <w:numId w:val="29"/>
        </w:numPr>
        <w:ind w:left="1440"/>
        <w:rPr>
          <w:rFonts w:ascii="Courier New" w:eastAsia="ヒラギノ角ゴ Pro W3" w:hAnsi="Courier New"/>
          <w:color w:val="000000"/>
          <w:u w:val="single"/>
        </w:rPr>
      </w:pPr>
      <w:r>
        <w:rPr>
          <w:u w:val="single"/>
        </w:rPr>
        <w:t>Alopecia</w:t>
      </w:r>
    </w:p>
    <w:p w:rsidR="0089569C" w:rsidRDefault="0089569C" w:rsidP="0089569C">
      <w:pPr>
        <w:numPr>
          <w:ilvl w:val="0"/>
          <w:numId w:val="29"/>
        </w:numPr>
        <w:ind w:left="720"/>
        <w:rPr>
          <w:rFonts w:ascii="Lucida Grande" w:eastAsia="ヒラギノ角ゴ Pro W3" w:hAnsi="Symbol"/>
          <w:color w:val="000000"/>
        </w:rPr>
      </w:pPr>
      <w:r>
        <w:rPr>
          <w:u w:val="single"/>
        </w:rPr>
        <w:t>Tx:</w:t>
      </w:r>
      <w:r>
        <w:t xml:space="preserve"> regulate thyroid function</w:t>
      </w:r>
    </w:p>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Sarcoidosis</w:t>
      </w:r>
    </w:p>
    <w:p w:rsidR="0089569C" w:rsidRDefault="0089569C" w:rsidP="0089569C">
      <w:pPr>
        <w:numPr>
          <w:ilvl w:val="0"/>
          <w:numId w:val="29"/>
        </w:numPr>
        <w:ind w:left="720"/>
        <w:rPr>
          <w:rFonts w:ascii="Lucida Grande" w:eastAsia="ヒラギノ角ゴ Pro W3" w:hAnsi="Symbol"/>
          <w:color w:val="000000"/>
        </w:rPr>
      </w:pPr>
      <w:r>
        <w:t>Granulomatous disease primarily affecting the lungs</w:t>
      </w:r>
    </w:p>
    <w:p w:rsidR="0089569C" w:rsidRDefault="0089569C" w:rsidP="0089569C">
      <w:pPr>
        <w:numPr>
          <w:ilvl w:val="0"/>
          <w:numId w:val="29"/>
        </w:numPr>
        <w:ind w:left="720"/>
        <w:rPr>
          <w:rFonts w:ascii="Lucida Grande" w:eastAsia="ヒラギノ角ゴ Pro W3" w:hAnsi="Symbol"/>
          <w:color w:val="000000"/>
        </w:rPr>
      </w:pPr>
      <w:r>
        <w:t>Skin lesions (can have almost any type of skin lesion):</w:t>
      </w:r>
    </w:p>
    <w:p w:rsidR="0089569C" w:rsidRDefault="0089569C" w:rsidP="0089569C">
      <w:pPr>
        <w:numPr>
          <w:ilvl w:val="1"/>
          <w:numId w:val="29"/>
        </w:numPr>
        <w:ind w:left="1440"/>
        <w:rPr>
          <w:rFonts w:ascii="Courier New" w:eastAsia="ヒラギノ角ゴ Pro W3" w:hAnsi="Courier New"/>
          <w:color w:val="000000"/>
        </w:rPr>
      </w:pPr>
      <w:r>
        <w:rPr>
          <w:u w:val="single"/>
        </w:rPr>
        <w:t>Papules</w:t>
      </w:r>
      <w:r>
        <w:t>: mostly on face, small skin-colored lesions, may have central depression of papules</w:t>
      </w:r>
    </w:p>
    <w:p w:rsidR="0089569C" w:rsidRDefault="0089569C" w:rsidP="0089569C">
      <w:pPr>
        <w:numPr>
          <w:ilvl w:val="1"/>
          <w:numId w:val="29"/>
        </w:numPr>
        <w:ind w:left="1440"/>
        <w:rPr>
          <w:rFonts w:ascii="Courier New" w:eastAsia="ヒラギノ角ゴ Pro W3" w:hAnsi="Courier New"/>
          <w:color w:val="000000"/>
        </w:rPr>
      </w:pPr>
      <w:r>
        <w:rPr>
          <w:u w:val="single"/>
        </w:rPr>
        <w:t>Nodules</w:t>
      </w:r>
      <w:r>
        <w:t>: superficial or subcutaneous, 1-2cm, flesh-colored or hyperpigmented, mildly tender or asymptomatic</w:t>
      </w:r>
    </w:p>
    <w:p w:rsidR="0089569C" w:rsidRDefault="0089569C" w:rsidP="0089569C">
      <w:pPr>
        <w:numPr>
          <w:ilvl w:val="1"/>
          <w:numId w:val="29"/>
        </w:numPr>
        <w:ind w:left="1440"/>
        <w:rPr>
          <w:rFonts w:ascii="Courier New" w:eastAsia="ヒラギノ角ゴ Pro W3" w:hAnsi="Courier New"/>
          <w:color w:val="000000"/>
        </w:rPr>
      </w:pPr>
      <w:r>
        <w:rPr>
          <w:u w:val="single"/>
        </w:rPr>
        <w:t>Plaques</w:t>
      </w:r>
      <w:r>
        <w:t xml:space="preserve">:  brown/purple infiltrative plaques surrounding orifices on face (nose, mouth) </w:t>
      </w:r>
    </w:p>
    <w:p w:rsidR="0089569C" w:rsidRDefault="0089569C" w:rsidP="0089569C">
      <w:pPr>
        <w:numPr>
          <w:ilvl w:val="1"/>
          <w:numId w:val="29"/>
        </w:numPr>
        <w:ind w:left="1440"/>
        <w:rPr>
          <w:rFonts w:ascii="Courier New" w:eastAsia="ヒラギノ角ゴ Pro W3" w:hAnsi="Courier New"/>
          <w:color w:val="000000"/>
        </w:rPr>
      </w:pPr>
      <w:r>
        <w:rPr>
          <w:u w:val="single"/>
        </w:rPr>
        <w:t>Lupus pernio</w:t>
      </w:r>
      <w:r>
        <w:t>: diffuse violacious soft doughy infiltrations on nose, cheeks earlobes causing gross enlargement</w:t>
      </w:r>
    </w:p>
    <w:p w:rsidR="0089569C" w:rsidRDefault="0089569C" w:rsidP="0089569C">
      <w:pPr>
        <w:numPr>
          <w:ilvl w:val="1"/>
          <w:numId w:val="29"/>
        </w:numPr>
        <w:ind w:left="1440"/>
        <w:rPr>
          <w:rFonts w:ascii="Courier New" w:eastAsia="ヒラギノ角ゴ Pro W3" w:hAnsi="Courier New"/>
          <w:color w:val="000000"/>
          <w:u w:val="single"/>
        </w:rPr>
      </w:pPr>
      <w:r>
        <w:rPr>
          <w:u w:val="single"/>
        </w:rPr>
        <w:t>Maculopapular rash</w:t>
      </w:r>
    </w:p>
    <w:p w:rsidR="0089569C" w:rsidRDefault="0089569C" w:rsidP="0089569C">
      <w:pPr>
        <w:numPr>
          <w:ilvl w:val="1"/>
          <w:numId w:val="29"/>
        </w:numPr>
        <w:ind w:left="1440"/>
        <w:rPr>
          <w:rFonts w:ascii="Courier New" w:eastAsia="ヒラギノ角ゴ Pro W3" w:hAnsi="Courier New"/>
          <w:color w:val="000000"/>
        </w:rPr>
      </w:pPr>
      <w:r>
        <w:rPr>
          <w:u w:val="single"/>
        </w:rPr>
        <w:t>Scars</w:t>
      </w:r>
      <w:r>
        <w:t>: lesions localize around scars</w:t>
      </w:r>
    </w:p>
    <w:p w:rsidR="0089569C" w:rsidRDefault="0089569C" w:rsidP="0089569C">
      <w:pPr>
        <w:numPr>
          <w:ilvl w:val="1"/>
          <w:numId w:val="29"/>
        </w:numPr>
        <w:ind w:left="1440"/>
        <w:rPr>
          <w:rFonts w:ascii="Courier New" w:eastAsia="ヒラギノ角ゴ Pro W3" w:hAnsi="Courier New"/>
          <w:color w:val="000000"/>
        </w:rPr>
      </w:pPr>
      <w:r>
        <w:rPr>
          <w:u w:val="single"/>
        </w:rPr>
        <w:t>Erythema nodosum</w:t>
      </w:r>
      <w:r>
        <w:t>: painful nodules anterior surface of legs</w:t>
      </w:r>
    </w:p>
    <w:p w:rsidR="0089569C" w:rsidRDefault="0089569C" w:rsidP="0089569C"/>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Scleroderma</w:t>
      </w:r>
    </w:p>
    <w:p w:rsidR="0089569C" w:rsidRDefault="0089569C" w:rsidP="0089569C">
      <w:pPr>
        <w:numPr>
          <w:ilvl w:val="0"/>
          <w:numId w:val="30"/>
        </w:numPr>
        <w:tabs>
          <w:tab w:val="num" w:pos="720"/>
        </w:tabs>
        <w:ind w:left="720"/>
        <w:rPr>
          <w:rFonts w:ascii="Lucida Grande" w:eastAsia="ヒラギノ角ゴ Pro W3" w:hAnsi="Symbol"/>
          <w:color w:val="000000"/>
        </w:rPr>
      </w:pPr>
      <w:r>
        <w:t>Imflammatory, vascular and sclerotic changes of the skin and other organs (lungs, heart, gi)</w:t>
      </w:r>
    </w:p>
    <w:p w:rsidR="0089569C" w:rsidRDefault="0089569C" w:rsidP="0089569C">
      <w:pPr>
        <w:numPr>
          <w:ilvl w:val="0"/>
          <w:numId w:val="30"/>
        </w:numPr>
        <w:tabs>
          <w:tab w:val="num" w:pos="720"/>
        </w:tabs>
        <w:ind w:left="720"/>
        <w:rPr>
          <w:rFonts w:ascii="Lucida Grande" w:eastAsia="ヒラギノ角ゴ Pro W3" w:hAnsi="Symbol"/>
          <w:color w:val="000000"/>
        </w:rPr>
      </w:pPr>
      <w:r>
        <w:t>Skin lesions:</w:t>
      </w:r>
    </w:p>
    <w:p w:rsidR="0089569C" w:rsidRDefault="0089569C" w:rsidP="0089569C">
      <w:pPr>
        <w:numPr>
          <w:ilvl w:val="1"/>
          <w:numId w:val="30"/>
        </w:numPr>
        <w:tabs>
          <w:tab w:val="num" w:pos="1440"/>
        </w:tabs>
        <w:ind w:left="1440"/>
        <w:rPr>
          <w:rFonts w:ascii="Courier New" w:eastAsia="ヒラギノ角ゴ Pro W3" w:hAnsi="Courier New"/>
          <w:color w:val="000000"/>
        </w:rPr>
      </w:pPr>
      <w:r>
        <w:t xml:space="preserve">Raynaud phenomenon:  triphasic color changes with cold.  Can be painful. </w:t>
      </w:r>
    </w:p>
    <w:p w:rsidR="0089569C" w:rsidRDefault="0089569C" w:rsidP="0089569C">
      <w:pPr>
        <w:numPr>
          <w:ilvl w:val="1"/>
          <w:numId w:val="30"/>
        </w:numPr>
        <w:tabs>
          <w:tab w:val="num" w:pos="1440"/>
        </w:tabs>
        <w:ind w:left="1440"/>
        <w:rPr>
          <w:rFonts w:ascii="Courier New" w:eastAsia="ヒラギノ角ゴ Pro W3" w:hAnsi="Courier New"/>
          <w:color w:val="000000"/>
        </w:rPr>
      </w:pPr>
      <w:r>
        <w:t>Skin sclerosis: shiny, tight, stretched skin with loss of normal facial lines.  Distal anhidrosis (loss of swear glands) and loss of hair on distal extremities</w:t>
      </w:r>
    </w:p>
    <w:p w:rsidR="0089569C" w:rsidRDefault="0089569C" w:rsidP="0089569C">
      <w:pPr>
        <w:numPr>
          <w:ilvl w:val="1"/>
          <w:numId w:val="30"/>
        </w:numPr>
        <w:tabs>
          <w:tab w:val="num" w:pos="1440"/>
        </w:tabs>
        <w:ind w:left="1440"/>
        <w:rPr>
          <w:rFonts w:ascii="Courier New" w:eastAsia="ヒラギノ角ゴ Pro W3" w:hAnsi="Courier New"/>
          <w:color w:val="000000"/>
        </w:rPr>
      </w:pPr>
      <w:r>
        <w:t>Rat bite necrosis: painful ulcerations at fingertips</w:t>
      </w:r>
    </w:p>
    <w:p w:rsidR="0089569C" w:rsidRDefault="0089569C" w:rsidP="0089569C">
      <w:pPr>
        <w:numPr>
          <w:ilvl w:val="1"/>
          <w:numId w:val="30"/>
        </w:numPr>
        <w:tabs>
          <w:tab w:val="num" w:pos="1440"/>
        </w:tabs>
        <w:ind w:left="1440"/>
        <w:rPr>
          <w:rFonts w:ascii="Courier New" w:eastAsia="ヒラギノ角ゴ Pro W3" w:hAnsi="Courier New"/>
          <w:color w:val="000000"/>
        </w:rPr>
      </w:pPr>
      <w:r>
        <w:t>Sclerodactyly: tapering of fingers</w:t>
      </w:r>
    </w:p>
    <w:p w:rsidR="0089569C" w:rsidRDefault="0089569C" w:rsidP="0089569C">
      <w:pPr>
        <w:numPr>
          <w:ilvl w:val="1"/>
          <w:numId w:val="30"/>
        </w:numPr>
        <w:tabs>
          <w:tab w:val="num" w:pos="1440"/>
        </w:tabs>
        <w:ind w:left="1440"/>
        <w:rPr>
          <w:rFonts w:ascii="Courier New" w:eastAsia="ヒラギノ角ゴ Pro W3" w:hAnsi="Courier New"/>
          <w:color w:val="000000"/>
        </w:rPr>
      </w:pPr>
      <w:r>
        <w:t>Beak nose</w:t>
      </w:r>
    </w:p>
    <w:p w:rsidR="0089569C" w:rsidRDefault="0089569C" w:rsidP="0089569C">
      <w:pPr>
        <w:numPr>
          <w:ilvl w:val="1"/>
          <w:numId w:val="30"/>
        </w:numPr>
        <w:tabs>
          <w:tab w:val="num" w:pos="1440"/>
        </w:tabs>
        <w:ind w:left="1440"/>
        <w:rPr>
          <w:rFonts w:ascii="Courier New" w:eastAsia="ヒラギノ角ゴ Pro W3" w:hAnsi="Courier New"/>
          <w:color w:val="000000"/>
        </w:rPr>
      </w:pPr>
      <w:r>
        <w:t>Talangectasia: on face</w:t>
      </w:r>
    </w:p>
    <w:p w:rsidR="0089569C" w:rsidRDefault="0089569C" w:rsidP="0089569C">
      <w:pPr>
        <w:numPr>
          <w:ilvl w:val="1"/>
          <w:numId w:val="30"/>
        </w:numPr>
        <w:tabs>
          <w:tab w:val="num" w:pos="1440"/>
        </w:tabs>
        <w:ind w:left="1440"/>
        <w:rPr>
          <w:rFonts w:ascii="Courier New" w:eastAsia="ヒラギノ角ゴ Pro W3" w:hAnsi="Courier New"/>
          <w:color w:val="000000"/>
        </w:rPr>
      </w:pPr>
      <w:r>
        <w:t>Hyperpigmentation</w:t>
      </w:r>
    </w:p>
    <w:p w:rsidR="0089569C" w:rsidRDefault="0089569C" w:rsidP="0089569C">
      <w:pPr>
        <w:numPr>
          <w:ilvl w:val="1"/>
          <w:numId w:val="30"/>
        </w:numPr>
        <w:tabs>
          <w:tab w:val="num" w:pos="1440"/>
        </w:tabs>
        <w:ind w:left="1440"/>
        <w:rPr>
          <w:rFonts w:ascii="Courier New" w:eastAsia="ヒラギノ角ゴ Pro W3" w:hAnsi="Courier New"/>
          <w:color w:val="000000"/>
        </w:rPr>
      </w:pPr>
      <w:r>
        <w:t>Cutaneous calcifications (aka calcinosis cutis)</w:t>
      </w:r>
    </w:p>
    <w:p w:rsidR="0089569C" w:rsidRDefault="0089569C" w:rsidP="0089569C">
      <w:pPr>
        <w:numPr>
          <w:ilvl w:val="1"/>
          <w:numId w:val="30"/>
        </w:numPr>
        <w:tabs>
          <w:tab w:val="num" w:pos="1440"/>
        </w:tabs>
        <w:ind w:left="1440"/>
        <w:rPr>
          <w:rFonts w:ascii="Courier New" w:eastAsia="ヒラギノ角ゴ Pro W3" w:hAnsi="Courier New"/>
          <w:color w:val="000000"/>
        </w:rPr>
      </w:pPr>
      <w:r>
        <w:t>Mucous membranes</w:t>
      </w:r>
    </w:p>
    <w:p w:rsidR="0089569C" w:rsidRDefault="0089569C" w:rsidP="0089569C">
      <w:pPr>
        <w:numPr>
          <w:ilvl w:val="0"/>
          <w:numId w:val="30"/>
        </w:numPr>
        <w:tabs>
          <w:tab w:val="num" w:pos="720"/>
        </w:tabs>
        <w:ind w:left="720"/>
        <w:rPr>
          <w:rFonts w:ascii="Lucida Grande" w:eastAsia="ヒラギノ角ゴ Pro W3" w:hAnsi="Symbol"/>
          <w:color w:val="000000"/>
        </w:rPr>
      </w:pPr>
      <w:r>
        <w:t>Crest syndrome (calcinosis cutis + Reynauds + esophageal dysfunction + sclerodactyly + telangectasia)</w:t>
      </w:r>
    </w:p>
    <w:p w:rsidR="0089569C" w:rsidRDefault="0089569C" w:rsidP="0089569C"/>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Inflammatory Bowel Disease</w:t>
      </w:r>
    </w:p>
    <w:p w:rsidR="0089569C" w:rsidRDefault="0089569C" w:rsidP="0089569C">
      <w:r>
        <w:t>Crohn’s disease/Ulcerative Colitis</w:t>
      </w:r>
    </w:p>
    <w:p w:rsidR="0089569C" w:rsidRDefault="0089569C" w:rsidP="0089569C">
      <w:pPr>
        <w:numPr>
          <w:ilvl w:val="0"/>
          <w:numId w:val="31"/>
        </w:numPr>
        <w:rPr>
          <w:rFonts w:ascii="Lucida Grande" w:eastAsia="ヒラギノ角ゴ Pro W3" w:hAnsi="Symbol"/>
          <w:color w:val="000000"/>
        </w:rPr>
      </w:pPr>
      <w:r>
        <w:t>Skin lesions:</w:t>
      </w:r>
    </w:p>
    <w:p w:rsidR="0089569C" w:rsidRDefault="0089569C" w:rsidP="0089569C">
      <w:pPr>
        <w:numPr>
          <w:ilvl w:val="1"/>
          <w:numId w:val="31"/>
        </w:numPr>
        <w:rPr>
          <w:rFonts w:ascii="Courier New" w:eastAsia="ヒラギノ角ゴ Pro W3" w:hAnsi="Courier New"/>
          <w:color w:val="000000"/>
        </w:rPr>
      </w:pPr>
      <w:r>
        <w:rPr>
          <w:u w:val="single"/>
        </w:rPr>
        <w:t>Pyoderma gangrenosum</w:t>
      </w:r>
      <w:r>
        <w:t>:  neutrophilic infiltration of skin and destruction of tissue causing a superficial, painful hemorrhagic pustule surrounded by erythematous halo. Proceeds to ulceration.</w:t>
      </w:r>
    </w:p>
    <w:p w:rsidR="0089569C" w:rsidRDefault="0089569C" w:rsidP="0089569C">
      <w:pPr>
        <w:numPr>
          <w:ilvl w:val="1"/>
          <w:numId w:val="31"/>
        </w:numPr>
        <w:rPr>
          <w:rFonts w:ascii="Courier New" w:eastAsia="ヒラギノ角ゴ Pro W3" w:hAnsi="Courier New"/>
          <w:color w:val="000000"/>
        </w:rPr>
      </w:pPr>
      <w:r>
        <w:rPr>
          <w:u w:val="single"/>
        </w:rPr>
        <w:t>Erythema Nodosum</w:t>
      </w:r>
      <w:r>
        <w:t>: inflammatory/immunologic process causing painful nodules on the anterior surface of the legs.</w:t>
      </w:r>
    </w:p>
    <w:p w:rsidR="0089569C" w:rsidRDefault="0089569C" w:rsidP="0089569C">
      <w:pPr>
        <w:numPr>
          <w:ilvl w:val="1"/>
          <w:numId w:val="31"/>
        </w:numPr>
        <w:rPr>
          <w:rFonts w:ascii="Courier New" w:eastAsia="ヒラギノ角ゴ Pro W3" w:hAnsi="Courier New"/>
          <w:color w:val="000000"/>
          <w:u w:val="single"/>
        </w:rPr>
      </w:pPr>
      <w:r>
        <w:rPr>
          <w:u w:val="single"/>
        </w:rPr>
        <w:t>Mucous membrane ulcers</w:t>
      </w:r>
    </w:p>
    <w:p w:rsidR="0089569C" w:rsidRDefault="0089569C" w:rsidP="0089569C"/>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Reiter Syndrome (reactive arthritis)</w:t>
      </w:r>
    </w:p>
    <w:p w:rsidR="0089569C" w:rsidRDefault="0089569C" w:rsidP="0089569C">
      <w:pPr>
        <w:numPr>
          <w:ilvl w:val="0"/>
          <w:numId w:val="31"/>
        </w:numPr>
        <w:rPr>
          <w:rFonts w:ascii="Lucida Grande" w:eastAsia="ヒラギノ角ゴ Pro W3" w:hAnsi="Symbol"/>
          <w:color w:val="000000"/>
        </w:rPr>
      </w:pPr>
      <w:r>
        <w:t>Post infectious reactive arthritis</w:t>
      </w:r>
    </w:p>
    <w:p w:rsidR="0089569C" w:rsidRDefault="0089569C" w:rsidP="0089569C">
      <w:pPr>
        <w:numPr>
          <w:ilvl w:val="0"/>
          <w:numId w:val="31"/>
        </w:numPr>
        <w:rPr>
          <w:rFonts w:ascii="Lucida Grande" w:eastAsia="ヒラギノ角ゴ Pro W3" w:hAnsi="Symbol"/>
          <w:color w:val="000000"/>
        </w:rPr>
      </w:pPr>
      <w:r>
        <w:t>Conjunctivitis, Urethritis, Arthritis (can’t see, can’t pee, can’t climb a tree)</w:t>
      </w:r>
    </w:p>
    <w:p w:rsidR="0089569C" w:rsidRDefault="0089569C" w:rsidP="0089569C">
      <w:pPr>
        <w:numPr>
          <w:ilvl w:val="0"/>
          <w:numId w:val="31"/>
        </w:numPr>
        <w:rPr>
          <w:rFonts w:ascii="Lucida Grande" w:eastAsia="ヒラギノ角ゴ Pro W3" w:hAnsi="Symbol"/>
          <w:color w:val="000000"/>
        </w:rPr>
      </w:pPr>
      <w:r>
        <w:t>Skin lesions:</w:t>
      </w:r>
    </w:p>
    <w:p w:rsidR="0089569C" w:rsidRDefault="0089569C" w:rsidP="0089569C">
      <w:pPr>
        <w:numPr>
          <w:ilvl w:val="1"/>
          <w:numId w:val="31"/>
        </w:numPr>
        <w:rPr>
          <w:rFonts w:ascii="Courier New" w:eastAsia="ヒラギノ角ゴ Pro W3" w:hAnsi="Courier New"/>
          <w:color w:val="000000"/>
        </w:rPr>
      </w:pPr>
      <w:r>
        <w:rPr>
          <w:u w:val="single"/>
        </w:rPr>
        <w:t>Keratoderma blennorrhagicum</w:t>
      </w:r>
      <w:r>
        <w:t>:  brown/red papules/vesicles and pustules with central erosions and peripheral crusting/scaling (look like mollusk shells) on feet</w:t>
      </w:r>
    </w:p>
    <w:p w:rsidR="0089569C" w:rsidRDefault="0089569C" w:rsidP="0089569C">
      <w:pPr>
        <w:numPr>
          <w:ilvl w:val="1"/>
          <w:numId w:val="31"/>
        </w:numPr>
        <w:rPr>
          <w:rFonts w:ascii="Courier New" w:eastAsia="ヒラギノ角ゴ Pro W3" w:hAnsi="Courier New"/>
          <w:color w:val="000000"/>
        </w:rPr>
      </w:pPr>
      <w:r>
        <w:rPr>
          <w:u w:val="single"/>
        </w:rPr>
        <w:t>Circinate balanitis</w:t>
      </w:r>
      <w:r>
        <w:t>: shallow pustular erosions on penis</w:t>
      </w:r>
    </w:p>
    <w:p w:rsidR="0089569C" w:rsidRDefault="0089569C" w:rsidP="0089569C">
      <w:pPr>
        <w:numPr>
          <w:ilvl w:val="1"/>
          <w:numId w:val="31"/>
        </w:numPr>
        <w:rPr>
          <w:rFonts w:ascii="Courier New" w:eastAsia="ヒラギノ角ゴ Pro W3" w:hAnsi="Courier New"/>
          <w:color w:val="000000"/>
        </w:rPr>
      </w:pPr>
      <w:r>
        <w:rPr>
          <w:u w:val="single"/>
        </w:rPr>
        <w:t>Eyes</w:t>
      </w:r>
      <w:r>
        <w:t>: conjunctivitis, uveitis</w:t>
      </w:r>
    </w:p>
    <w:p w:rsidR="0089569C" w:rsidRDefault="0089569C" w:rsidP="0089569C">
      <w:pPr>
        <w:numPr>
          <w:ilvl w:val="1"/>
          <w:numId w:val="31"/>
        </w:numPr>
        <w:rPr>
          <w:rFonts w:ascii="Courier New" w:eastAsia="ヒラギノ角ゴ Pro W3" w:hAnsi="Courier New"/>
          <w:color w:val="000000"/>
        </w:rPr>
      </w:pPr>
      <w:r>
        <w:rPr>
          <w:u w:val="single"/>
        </w:rPr>
        <w:t>Mucous membrane</w:t>
      </w:r>
      <w:r>
        <w:t>: mouth ulcers</w:t>
      </w:r>
    </w:p>
    <w:p w:rsidR="0089569C" w:rsidRDefault="0089569C" w:rsidP="0089569C">
      <w:pPr>
        <w:pStyle w:val="Heading2A"/>
      </w:pPr>
      <w:r>
        <w:t>Drug Reaction</w:t>
      </w:r>
    </w:p>
    <w:p w:rsidR="0089569C" w:rsidRDefault="0089569C" w:rsidP="0089569C">
      <w:pPr>
        <w:numPr>
          <w:ilvl w:val="0"/>
          <w:numId w:val="31"/>
        </w:numPr>
        <w:rPr>
          <w:rFonts w:ascii="Lucida Grande" w:eastAsia="ヒラギノ角ゴ Pro W3" w:hAnsi="Symbol"/>
          <w:color w:val="000000"/>
        </w:rPr>
      </w:pPr>
      <w:r>
        <w:t>Can mimic any dermatological morphology (usually morbilliform or urticarial)</w:t>
      </w:r>
    </w:p>
    <w:p w:rsidR="0089569C" w:rsidRDefault="0089569C" w:rsidP="0089569C">
      <w:pPr>
        <w:numPr>
          <w:ilvl w:val="0"/>
          <w:numId w:val="31"/>
        </w:numPr>
        <w:rPr>
          <w:rFonts w:ascii="Lucida Grande" w:eastAsia="ヒラギノ角ゴ Pro W3" w:hAnsi="Symbol"/>
          <w:color w:val="000000"/>
        </w:rPr>
      </w:pPr>
      <w:r>
        <w:t>Usually within 2 weeks of beginning a new drug</w:t>
      </w:r>
    </w:p>
    <w:p w:rsidR="0089569C" w:rsidRDefault="0089569C" w:rsidP="0089569C">
      <w:pPr>
        <w:numPr>
          <w:ilvl w:val="0"/>
          <w:numId w:val="31"/>
        </w:numPr>
        <w:rPr>
          <w:rFonts w:ascii="Lucida Grande" w:eastAsia="ヒラギノ角ゴ Pro W3" w:hAnsi="Symbol"/>
          <w:color w:val="000000"/>
        </w:rPr>
      </w:pPr>
      <w:r>
        <w:t>Rash usually resolves within 7-14 days</w:t>
      </w:r>
    </w:p>
    <w:p w:rsidR="0089569C" w:rsidRDefault="0089569C" w:rsidP="0089569C">
      <w:pPr>
        <w:ind w:left="360"/>
      </w:pPr>
      <w:r>
        <w:rPr>
          <w:noProof/>
        </w:rPr>
        <w:drawing>
          <wp:inline distT="0" distB="0" distL="0" distR="0">
            <wp:extent cx="4691380" cy="314896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1380" cy="3148965"/>
                    </a:xfrm>
                    <a:prstGeom prst="rect">
                      <a:avLst/>
                    </a:prstGeom>
                    <a:noFill/>
                    <a:ln>
                      <a:noFill/>
                    </a:ln>
                  </pic:spPr>
                </pic:pic>
              </a:graphicData>
            </a:graphic>
          </wp:inline>
        </w:drawing>
      </w:r>
    </w:p>
    <w:p w:rsidR="0089569C" w:rsidRDefault="0089569C" w:rsidP="0089569C">
      <w:pPr>
        <w:numPr>
          <w:ilvl w:val="0"/>
          <w:numId w:val="31"/>
        </w:numPr>
        <w:rPr>
          <w:rFonts w:ascii="Lucida Grande" w:eastAsia="ヒラギノ角ゴ Pro W3" w:hAnsi="Symbol"/>
          <w:color w:val="000000"/>
        </w:rPr>
      </w:pPr>
      <w:r>
        <w:t>Tx: antihistamines, topical steroids, topical antipruritics</w:t>
      </w:r>
    </w:p>
    <w:p w:rsidR="0089569C" w:rsidRDefault="0089569C" w:rsidP="0089569C">
      <w:pPr>
        <w:numPr>
          <w:ilvl w:val="0"/>
          <w:numId w:val="31"/>
        </w:numPr>
        <w:rPr>
          <w:rFonts w:ascii="Lucida Grande" w:eastAsia="ヒラギノ角ゴ Pro W3" w:hAnsi="Symbol"/>
          <w:color w:val="000000"/>
        </w:rPr>
      </w:pPr>
      <w:r>
        <w:t>Airway control and epinephrine for anaphylaxis</w:t>
      </w:r>
    </w:p>
    <w:p w:rsidR="0089569C" w:rsidRDefault="0089569C" w:rsidP="0089569C">
      <w:pPr>
        <w:ind w:left="360"/>
      </w:pPr>
    </w:p>
    <w:p w:rsidR="0089569C" w:rsidRDefault="0089569C" w:rsidP="0089569C">
      <w:pPr>
        <w:ind w:left="360"/>
      </w:pPr>
    </w:p>
    <w:p w:rsidR="0089569C" w:rsidRDefault="0089569C" w:rsidP="0089569C">
      <w:pPr>
        <w:rPr>
          <w:rFonts w:ascii="Times New Roman Bold" w:eastAsia="ヒラギノ角ゴ Pro W3" w:hAnsi="Times New Roman Bold"/>
        </w:rPr>
      </w:pPr>
      <w:r>
        <w:rPr>
          <w:rFonts w:ascii="Times New Roman Bold" w:eastAsia="ヒラギノ角ゴ Pro W3" w:hAnsi="Times New Roman Bold"/>
        </w:rPr>
        <w:t>4.  Diagnose and promptly treat suspected life-threatening dermatologic emergencies (e.g. SJS, invasive cellulitis, chemical or non-chemical burns).</w:t>
      </w:r>
    </w:p>
    <w:p w:rsidR="0089569C" w:rsidRDefault="0089569C" w:rsidP="0089569C"/>
    <w:p w:rsidR="0089569C" w:rsidRDefault="0089569C" w:rsidP="0089569C">
      <w:pPr>
        <w:pStyle w:val="Heading1A"/>
        <w:rPr>
          <w:rFonts w:ascii="Times New Roman Bold Italic" w:hAnsi="Times New Roman Bold Italic"/>
        </w:rPr>
      </w:pPr>
      <w:r>
        <w:rPr>
          <w:rFonts w:ascii="Times New Roman Bold Italic" w:hAnsi="Times New Roman Bold Italic"/>
        </w:rPr>
        <w:t>Steven-Johnson Syndrome/Toxic Epidermal Necrolysis</w:t>
      </w:r>
    </w:p>
    <w:p w:rsidR="0089569C" w:rsidRDefault="0089569C" w:rsidP="0089569C">
      <w:pPr>
        <w:numPr>
          <w:ilvl w:val="0"/>
          <w:numId w:val="32"/>
        </w:numPr>
        <w:rPr>
          <w:rFonts w:ascii="Lucida Grande" w:eastAsia="ヒラギノ角ゴ Pro W3" w:hAnsi="Symbol"/>
          <w:color w:val="000000"/>
        </w:rPr>
      </w:pPr>
      <w:r>
        <w:t xml:space="preserve">Mucocutaneous cytotoxic immune (T-lymphocyte) reaction characterized by extensive necrosis and detachment of the epidermis.  Usually </w:t>
      </w:r>
      <w:r>
        <w:rPr>
          <w:u w:val="single"/>
        </w:rPr>
        <w:t>drug</w:t>
      </w:r>
      <w:r>
        <w:t xml:space="preserve"> induced (allopurinol, antibiotics, antipsychotics, antiepileptics, NSAIDs) but can also be caused by chemicals, infections, systemic diseases, immunizations or idiopathic.</w:t>
      </w:r>
    </w:p>
    <w:p w:rsidR="0089569C" w:rsidRDefault="0089569C" w:rsidP="0089569C">
      <w:pPr>
        <w:numPr>
          <w:ilvl w:val="0"/>
          <w:numId w:val="32"/>
        </w:numPr>
        <w:rPr>
          <w:rFonts w:ascii="Lucida Grande" w:eastAsia="ヒラギノ角ゴ Pro W3" w:hAnsi="Symbol"/>
          <w:color w:val="000000"/>
        </w:rPr>
      </w:pPr>
      <w:r>
        <w:t>SJS = &lt;10% body surface, SJS/TEN overlap = 10-30%, TEN = &gt;30% body surface</w:t>
      </w:r>
    </w:p>
    <w:p w:rsidR="0089569C" w:rsidRDefault="0089569C" w:rsidP="0089569C">
      <w:pPr>
        <w:numPr>
          <w:ilvl w:val="0"/>
          <w:numId w:val="32"/>
        </w:numPr>
        <w:rPr>
          <w:rFonts w:ascii="Lucida Grande" w:eastAsia="ヒラギノ角ゴ Pro W3" w:hAnsi="Symbol"/>
          <w:color w:val="000000"/>
        </w:rPr>
      </w:pPr>
      <w:r>
        <w:rPr>
          <w:u w:val="single"/>
        </w:rPr>
        <w:t>Dx</w:t>
      </w:r>
      <w:r>
        <w:t>:  clinical.  usually occurs 1-3 weeks after introduction of new drug</w:t>
      </w:r>
    </w:p>
    <w:p w:rsidR="0089569C" w:rsidRDefault="0089569C" w:rsidP="0089569C">
      <w:pPr>
        <w:numPr>
          <w:ilvl w:val="0"/>
          <w:numId w:val="32"/>
        </w:numPr>
        <w:rPr>
          <w:rFonts w:ascii="Lucida Grande" w:eastAsia="ヒラギノ角ゴ Pro W3" w:hAnsi="Symbol"/>
          <w:color w:val="000000"/>
        </w:rPr>
      </w:pPr>
      <w:r>
        <w:t>Often febrile prodrome followed by rash</w:t>
      </w:r>
    </w:p>
    <w:p w:rsidR="0089569C" w:rsidRDefault="0089569C" w:rsidP="0089569C">
      <w:pPr>
        <w:numPr>
          <w:ilvl w:val="0"/>
          <w:numId w:val="32"/>
        </w:numPr>
        <w:rPr>
          <w:rFonts w:ascii="Lucida Grande" w:eastAsia="ヒラギノ角ゴ Pro W3" w:hAnsi="Symbol"/>
          <w:color w:val="000000"/>
        </w:rPr>
      </w:pPr>
      <w:r>
        <w:rPr>
          <w:u w:val="single"/>
        </w:rPr>
        <w:t>O/E</w:t>
      </w:r>
      <w:r>
        <w:t>:  starts with target lesions +/-purpura or diffuse erythema and progresses to necrosis</w:t>
      </w:r>
    </w:p>
    <w:p w:rsidR="0089569C" w:rsidRDefault="0089569C" w:rsidP="0089569C">
      <w:pPr>
        <w:numPr>
          <w:ilvl w:val="0"/>
          <w:numId w:val="32"/>
        </w:numPr>
        <w:rPr>
          <w:rFonts w:ascii="Lucida Grande" w:eastAsia="ヒラギノ角ゴ Pro W3" w:hAnsi="Symbol"/>
          <w:color w:val="000000"/>
        </w:rPr>
      </w:pPr>
      <w:r>
        <w:t>+mucous membrane/genital/conjunctival involvement</w:t>
      </w:r>
    </w:p>
    <w:p w:rsidR="0089569C" w:rsidRDefault="0089569C" w:rsidP="0089569C">
      <w:pPr>
        <w:numPr>
          <w:ilvl w:val="0"/>
          <w:numId w:val="32"/>
        </w:numPr>
        <w:rPr>
          <w:rFonts w:ascii="Lucida Grande" w:eastAsia="ヒラギノ角ゴ Pro W3" w:hAnsi="Symbol"/>
          <w:color w:val="000000"/>
        </w:rPr>
      </w:pPr>
      <w:r>
        <w:rPr>
          <w:u w:val="single"/>
        </w:rPr>
        <w:t>DDx</w:t>
      </w:r>
      <w:r>
        <w:t>: erythema multiforme, toxic shock syndrome, erythematous drug reaction, scarlet fever, phototoxic eruption, GVDH, SSSS, exfoliative dermatitis, Kawasaki disease, paraneoplastic pemphigus</w:t>
      </w:r>
    </w:p>
    <w:p w:rsidR="0089569C" w:rsidRDefault="0089569C" w:rsidP="0089569C">
      <w:pPr>
        <w:numPr>
          <w:ilvl w:val="0"/>
          <w:numId w:val="32"/>
        </w:numPr>
        <w:rPr>
          <w:rFonts w:ascii="Lucida Grande" w:eastAsia="ヒラギノ角ゴ Pro W3" w:hAnsi="Symbol"/>
          <w:color w:val="000000"/>
        </w:rPr>
      </w:pPr>
      <w:r>
        <w:rPr>
          <w:u w:val="single"/>
        </w:rPr>
        <w:t>Tx</w:t>
      </w:r>
      <w:r>
        <w:t>: stop offending drug, fluid/electrolyte replacement, burn unit/ICU, steroids controversial (generally only in adults with SJS, not in kids or TEN), IVIG controversial (generally beneficial), ophthalmology if eye involvement, monitor for infxn/sepsis, plasmapheresis controversial</w:t>
      </w:r>
    </w:p>
    <w:p w:rsidR="0089569C" w:rsidRDefault="0089569C" w:rsidP="0089569C">
      <w:pPr>
        <w:numPr>
          <w:ilvl w:val="0"/>
          <w:numId w:val="32"/>
        </w:numPr>
        <w:rPr>
          <w:rFonts w:ascii="Lucida Grande" w:eastAsia="ヒラギノ角ゴ Pro W3" w:hAnsi="Symbol"/>
          <w:color w:val="000000"/>
        </w:rPr>
      </w:pPr>
      <w:r>
        <w:rPr>
          <w:u w:val="single"/>
        </w:rPr>
        <w:t>Prognosis</w:t>
      </w:r>
      <w:r>
        <w:t xml:space="preserve">: mortality rate 30% TEN, &lt;5% SJS </w:t>
      </w:r>
    </w:p>
    <w:p w:rsidR="0089569C" w:rsidRDefault="0089569C" w:rsidP="0089569C">
      <w:pPr>
        <w:numPr>
          <w:ilvl w:val="0"/>
          <w:numId w:val="32"/>
        </w:numPr>
        <w:rPr>
          <w:rFonts w:ascii="Lucida Grande" w:eastAsia="ヒラギノ角ゴ Pro W3" w:hAnsi="Symbol"/>
          <w:color w:val="000000"/>
        </w:rPr>
      </w:pPr>
      <w:r>
        <w:t>associated with shock, electrolyte abn, ATN, GI/RESP sloughing</w:t>
      </w:r>
    </w:p>
    <w:p w:rsidR="0089569C" w:rsidRDefault="0089569C" w:rsidP="0089569C">
      <w:pPr>
        <w:numPr>
          <w:ilvl w:val="0"/>
          <w:numId w:val="32"/>
        </w:numPr>
        <w:rPr>
          <w:rFonts w:ascii="Lucida Grande" w:eastAsia="ヒラギノ角ゴ Pro W3" w:hAnsi="Symbol"/>
          <w:color w:val="000000"/>
        </w:rPr>
      </w:pPr>
      <w:r>
        <w:t>SCORTEN prognostic scoring system</w:t>
      </w:r>
    </w:p>
    <w:p w:rsidR="0089569C" w:rsidRDefault="0089569C" w:rsidP="0089569C"/>
    <w:p w:rsidR="0089569C" w:rsidRDefault="0089569C" w:rsidP="0089569C"/>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Cellulitis</w:t>
      </w:r>
    </w:p>
    <w:p w:rsidR="0089569C" w:rsidRDefault="0089569C" w:rsidP="0089569C">
      <w:pPr>
        <w:numPr>
          <w:ilvl w:val="0"/>
          <w:numId w:val="33"/>
        </w:numPr>
        <w:tabs>
          <w:tab w:val="num" w:pos="1080"/>
        </w:tabs>
        <w:ind w:left="720"/>
        <w:rPr>
          <w:rFonts w:ascii="Lucida Grande" w:eastAsia="ヒラギノ角ゴ Pro W3" w:hAnsi="Symbol"/>
          <w:color w:val="000000"/>
        </w:rPr>
      </w:pPr>
      <w:r>
        <w:rPr>
          <w:u w:val="single"/>
        </w:rPr>
        <w:t>RFs</w:t>
      </w:r>
      <w:r>
        <w:t>: disruption of skin barrier, inflammation (radiation/eczema), preexisting derm condition, edema/venous insufficiency</w:t>
      </w:r>
    </w:p>
    <w:p w:rsidR="0089569C" w:rsidRDefault="0089569C" w:rsidP="0089569C">
      <w:pPr>
        <w:numPr>
          <w:ilvl w:val="0"/>
          <w:numId w:val="33"/>
        </w:numPr>
        <w:tabs>
          <w:tab w:val="num" w:pos="1080"/>
        </w:tabs>
        <w:ind w:left="720"/>
        <w:rPr>
          <w:rFonts w:ascii="Lucida Grande" w:eastAsia="ヒラギノ角ゴ Pro W3" w:hAnsi="Symbol"/>
          <w:color w:val="000000"/>
        </w:rPr>
      </w:pPr>
      <w:r>
        <w:t>Cellulitis affects deep dermis and subcut fat (vs. Erysipelas = superficial dermis and lymphatics, well demarcated, raised)</w:t>
      </w:r>
    </w:p>
    <w:p w:rsidR="0089569C" w:rsidRDefault="0089569C" w:rsidP="0089569C">
      <w:pPr>
        <w:numPr>
          <w:ilvl w:val="0"/>
          <w:numId w:val="33"/>
        </w:numPr>
        <w:tabs>
          <w:tab w:val="num" w:pos="1080"/>
        </w:tabs>
        <w:ind w:left="720"/>
        <w:rPr>
          <w:rFonts w:ascii="Lucida Grande" w:eastAsia="ヒラギノ角ゴ Pro W3" w:hAnsi="Symbol"/>
          <w:color w:val="000000"/>
        </w:rPr>
      </w:pPr>
      <w:r>
        <w:rPr>
          <w:u w:val="single"/>
        </w:rPr>
        <w:t>Pathogens</w:t>
      </w:r>
      <w:r>
        <w:t>: usually beta-hemolytic strep (A,B, C, G, F) and MSSA/MRSA(especially if purulent) but other pathogens in immunocompromised/diabetic (pseudomonas)/neonatal (GBS) patients</w:t>
      </w:r>
    </w:p>
    <w:p w:rsidR="0089569C" w:rsidRDefault="0089569C" w:rsidP="0089569C">
      <w:pPr>
        <w:numPr>
          <w:ilvl w:val="0"/>
          <w:numId w:val="33"/>
        </w:numPr>
        <w:tabs>
          <w:tab w:val="num" w:pos="1080"/>
        </w:tabs>
        <w:ind w:left="720"/>
        <w:rPr>
          <w:rFonts w:ascii="Lucida Grande" w:eastAsia="ヒラギノ角ゴ Pro W3" w:hAnsi="Symbol"/>
          <w:color w:val="000000"/>
        </w:rPr>
      </w:pPr>
      <w:r>
        <w:rPr>
          <w:u w:val="single"/>
        </w:rPr>
        <w:t>DDx</w:t>
      </w:r>
      <w:r>
        <w:t>:  nec fasc, gas gangrene, TSS, bursitis, OM, HZV, abscess, dermatitis, DVT, gout, stings/bites, malignancy</w:t>
      </w:r>
    </w:p>
    <w:p w:rsidR="0089569C" w:rsidRDefault="0089569C" w:rsidP="0089569C">
      <w:pPr>
        <w:numPr>
          <w:ilvl w:val="0"/>
          <w:numId w:val="33"/>
        </w:numPr>
        <w:tabs>
          <w:tab w:val="num" w:pos="1080"/>
        </w:tabs>
        <w:ind w:left="720"/>
        <w:rPr>
          <w:rFonts w:ascii="Lucida Grande" w:eastAsia="ヒラギノ角ゴ Pro W3" w:hAnsi="Symbol"/>
          <w:color w:val="000000"/>
        </w:rPr>
      </w:pPr>
      <w:r>
        <w:rPr>
          <w:u w:val="single"/>
        </w:rPr>
        <w:t>Cultures</w:t>
      </w:r>
      <w:r>
        <w:t>: only if anticipate atypical pathogens (diabetics, animal bites, water related injury, recurrent/persistent infection)</w:t>
      </w:r>
    </w:p>
    <w:p w:rsidR="0089569C" w:rsidRDefault="0089569C" w:rsidP="0089569C">
      <w:pPr>
        <w:numPr>
          <w:ilvl w:val="0"/>
          <w:numId w:val="33"/>
        </w:numPr>
        <w:tabs>
          <w:tab w:val="num" w:pos="1080"/>
        </w:tabs>
        <w:ind w:left="720"/>
        <w:rPr>
          <w:rFonts w:ascii="Lucida Grande" w:eastAsia="ヒラギノ角ゴ Pro W3" w:hAnsi="Symbol"/>
          <w:color w:val="000000"/>
        </w:rPr>
      </w:pPr>
      <w:r>
        <w:rPr>
          <w:u w:val="single"/>
        </w:rPr>
        <w:t>Tx</w:t>
      </w:r>
      <w:r>
        <w:t>: elevation, compression, diuretics, antibiotics: oral if systemically well, IV if unwell or rapidly progressing</w:t>
      </w:r>
    </w:p>
    <w:p w:rsidR="0089569C" w:rsidRDefault="0089569C" w:rsidP="0089569C"/>
    <w:p w:rsidR="0089569C" w:rsidRDefault="0089569C" w:rsidP="0089569C">
      <w:pPr>
        <w:rPr>
          <w:rFonts w:ascii="Times New Roman Bold Italic" w:eastAsia="ヒラギノ角ゴ Pro W3" w:hAnsi="Times New Roman Bold Italic"/>
          <w:color w:val="000000"/>
        </w:rPr>
      </w:pPr>
      <w:r>
        <w:rPr>
          <w:rFonts w:ascii="Times New Roman Bold Italic" w:eastAsia="ヒラギノ角ゴ Pro W3" w:hAnsi="Times New Roman Bold Italic"/>
        </w:rPr>
        <w:t>Necrotizing Cellulitis</w:t>
      </w:r>
    </w:p>
    <w:p w:rsidR="0089569C" w:rsidRDefault="0089569C" w:rsidP="0089569C">
      <w:pPr>
        <w:numPr>
          <w:ilvl w:val="0"/>
          <w:numId w:val="34"/>
        </w:numPr>
        <w:ind w:left="720" w:hanging="360"/>
        <w:rPr>
          <w:rFonts w:ascii="Lucida Grande" w:eastAsia="ヒラギノ角ゴ Pro W3" w:hAnsi="Symbol"/>
          <w:color w:val="000000"/>
        </w:rPr>
      </w:pPr>
      <w:r>
        <w:t>Clostridial cellulitis:  clostridium perfringens – local trauma/recent surgery</w:t>
      </w:r>
    </w:p>
    <w:p w:rsidR="0089569C" w:rsidRDefault="0089569C" w:rsidP="0089569C">
      <w:pPr>
        <w:numPr>
          <w:ilvl w:val="0"/>
          <w:numId w:val="34"/>
        </w:numPr>
        <w:ind w:left="720" w:hanging="360"/>
        <w:rPr>
          <w:rFonts w:ascii="Lucida Grande" w:eastAsia="ヒラギノ角ゴ Pro W3" w:hAnsi="Symbol"/>
          <w:color w:val="000000"/>
        </w:rPr>
      </w:pPr>
      <w:r>
        <w:t>Crepitus in skin</w:t>
      </w:r>
    </w:p>
    <w:p w:rsidR="0089569C" w:rsidRDefault="0089569C" w:rsidP="0089569C">
      <w:pPr>
        <w:numPr>
          <w:ilvl w:val="0"/>
          <w:numId w:val="34"/>
        </w:numPr>
        <w:ind w:left="720" w:hanging="360"/>
        <w:rPr>
          <w:rFonts w:ascii="Lucida Grande" w:eastAsia="ヒラギノ角ゴ Pro W3" w:hAnsi="Symbol"/>
          <w:color w:val="000000"/>
        </w:rPr>
      </w:pPr>
      <w:r>
        <w:t>CK/CT/MRI can help differentiate from clostridial myonecrosis (involving muscle)</w:t>
      </w:r>
    </w:p>
    <w:p w:rsidR="0089569C" w:rsidRDefault="0089569C" w:rsidP="0089569C">
      <w:pPr>
        <w:numPr>
          <w:ilvl w:val="0"/>
          <w:numId w:val="34"/>
        </w:numPr>
        <w:ind w:left="720" w:hanging="360"/>
        <w:rPr>
          <w:rFonts w:ascii="Lucida Grande" w:eastAsia="ヒラギノ角ゴ Pro W3" w:hAnsi="Symbol"/>
          <w:color w:val="000000"/>
        </w:rPr>
      </w:pPr>
      <w:r>
        <w:rPr>
          <w:u w:val="single"/>
        </w:rPr>
        <w:t>Tx</w:t>
      </w:r>
      <w:r>
        <w:t>: IV antibiotics and surgical debridement</w:t>
      </w:r>
    </w:p>
    <w:p w:rsidR="0089569C" w:rsidRDefault="0089569C" w:rsidP="0089569C"/>
    <w:p w:rsidR="0089569C" w:rsidRDefault="0089569C" w:rsidP="0089569C">
      <w:pPr>
        <w:pStyle w:val="Heading2A"/>
      </w:pPr>
      <w:r>
        <w:t>Necrotizing Fasciitis</w:t>
      </w:r>
    </w:p>
    <w:p w:rsidR="0089569C" w:rsidRDefault="0089569C" w:rsidP="0089569C">
      <w:pPr>
        <w:numPr>
          <w:ilvl w:val="0"/>
          <w:numId w:val="35"/>
        </w:numPr>
        <w:ind w:left="720" w:hanging="360"/>
        <w:rPr>
          <w:rFonts w:ascii="Lucida Grande" w:eastAsia="ヒラギノ角ゴ Pro W3" w:hAnsi="Symbol"/>
          <w:color w:val="000000"/>
        </w:rPr>
      </w:pPr>
      <w:r>
        <w:t>Infxn causing necrosis of subcutaneous fat/fascia but may spare skin.</w:t>
      </w:r>
    </w:p>
    <w:p w:rsidR="0089569C" w:rsidRDefault="0089569C" w:rsidP="0089569C">
      <w:pPr>
        <w:numPr>
          <w:ilvl w:val="0"/>
          <w:numId w:val="35"/>
        </w:numPr>
        <w:ind w:left="720" w:hanging="360"/>
        <w:rPr>
          <w:rFonts w:ascii="Lucida Grande" w:eastAsia="ヒラギノ角ゴ Pro W3" w:hAnsi="Symbol"/>
          <w:color w:val="000000"/>
        </w:rPr>
      </w:pPr>
      <w:r>
        <w:rPr>
          <w:u w:val="single"/>
        </w:rPr>
        <w:t>Type 1</w:t>
      </w:r>
      <w:r>
        <w:t xml:space="preserve">: mixed aerobic/anaerobic bacteria, mostly in diabetic/PVD patients or post-op </w:t>
      </w:r>
    </w:p>
    <w:p w:rsidR="0089569C" w:rsidRDefault="0089569C" w:rsidP="0089569C">
      <w:pPr>
        <w:numPr>
          <w:ilvl w:val="1"/>
          <w:numId w:val="35"/>
        </w:numPr>
        <w:ind w:left="1440" w:hanging="360"/>
        <w:rPr>
          <w:rFonts w:ascii="Courier New" w:eastAsia="ヒラギノ角ゴ Pro W3" w:hAnsi="Courier New"/>
          <w:color w:val="000000"/>
        </w:rPr>
      </w:pPr>
      <w:r>
        <w:t>Cervical nec fasc:  usually from dental origin, can cause ludwig’s angina</w:t>
      </w:r>
    </w:p>
    <w:p w:rsidR="0089569C" w:rsidRDefault="0089569C" w:rsidP="0089569C">
      <w:pPr>
        <w:numPr>
          <w:ilvl w:val="1"/>
          <w:numId w:val="35"/>
        </w:numPr>
        <w:ind w:left="1440" w:hanging="360"/>
        <w:rPr>
          <w:rFonts w:ascii="Courier New" w:eastAsia="ヒラギノ角ゴ Pro W3" w:hAnsi="Courier New"/>
          <w:color w:val="000000"/>
        </w:rPr>
      </w:pPr>
      <w:r>
        <w:t>Fournier’s gangrene:  perianal</w:t>
      </w:r>
    </w:p>
    <w:p w:rsidR="0089569C" w:rsidRDefault="0089569C" w:rsidP="0089569C">
      <w:pPr>
        <w:numPr>
          <w:ilvl w:val="1"/>
          <w:numId w:val="35"/>
        </w:numPr>
        <w:ind w:left="1440" w:hanging="360"/>
        <w:rPr>
          <w:rFonts w:ascii="Courier New" w:eastAsia="ヒラギノ角ゴ Pro W3" w:hAnsi="Courier New"/>
          <w:color w:val="000000"/>
        </w:rPr>
      </w:pPr>
      <w:r>
        <w:t>Surgical wound infxn</w:t>
      </w:r>
    </w:p>
    <w:p w:rsidR="0089569C" w:rsidRDefault="0089569C" w:rsidP="0089569C">
      <w:pPr>
        <w:numPr>
          <w:ilvl w:val="0"/>
          <w:numId w:val="35"/>
        </w:numPr>
        <w:ind w:left="720" w:hanging="360"/>
        <w:rPr>
          <w:rFonts w:ascii="Lucida Grande" w:eastAsia="ヒラギノ角ゴ Pro W3" w:hAnsi="Symbol"/>
          <w:color w:val="000000"/>
        </w:rPr>
      </w:pPr>
      <w:r>
        <w:rPr>
          <w:u w:val="single"/>
        </w:rPr>
        <w:t>Type 2</w:t>
      </w:r>
      <w:r>
        <w:t>:  monomicrobial, usually group A strep, case reports of MRSA</w:t>
      </w:r>
    </w:p>
    <w:p w:rsidR="0089569C" w:rsidRDefault="0089569C" w:rsidP="0089569C">
      <w:pPr>
        <w:numPr>
          <w:ilvl w:val="0"/>
          <w:numId w:val="35"/>
        </w:numPr>
        <w:ind w:left="720" w:hanging="360"/>
        <w:rPr>
          <w:rFonts w:ascii="Lucida Grande" w:eastAsia="ヒラギノ角ゴ Pro W3" w:hAnsi="Symbol"/>
          <w:color w:val="000000"/>
        </w:rPr>
      </w:pPr>
      <w:r>
        <w:rPr>
          <w:u w:val="single"/>
        </w:rPr>
        <w:t>Tx</w:t>
      </w:r>
      <w:r>
        <w:t>:</w:t>
      </w:r>
      <w:r>
        <w:rPr>
          <w:u w:val="single"/>
        </w:rPr>
        <w:t xml:space="preserve"> </w:t>
      </w:r>
      <w:r>
        <w:t>IV antibiotics and surgical debridement</w:t>
      </w:r>
    </w:p>
    <w:p w:rsidR="0089569C" w:rsidRDefault="0089569C" w:rsidP="0089569C"/>
    <w:p w:rsidR="0089569C" w:rsidRDefault="0089569C" w:rsidP="0089569C">
      <w:pPr>
        <w:pStyle w:val="Heading2A"/>
      </w:pPr>
      <w:r>
        <w:t>Chemical burns</w:t>
      </w:r>
    </w:p>
    <w:p w:rsidR="0089569C" w:rsidRDefault="0089569C" w:rsidP="0089569C">
      <w:pPr>
        <w:numPr>
          <w:ilvl w:val="0"/>
          <w:numId w:val="36"/>
        </w:numPr>
        <w:ind w:left="720" w:hanging="360"/>
        <w:rPr>
          <w:rFonts w:ascii="Lucida Grande" w:eastAsia="ヒラギノ角ゴ Pro W3" w:hAnsi="Symbol"/>
          <w:color w:val="000000"/>
        </w:rPr>
      </w:pPr>
      <w:r>
        <w:t>Continue to cause damage as long as active component is in wound</w:t>
      </w:r>
    </w:p>
    <w:p w:rsidR="0089569C" w:rsidRDefault="0089569C" w:rsidP="0089569C">
      <w:pPr>
        <w:numPr>
          <w:ilvl w:val="0"/>
          <w:numId w:val="36"/>
        </w:numPr>
        <w:ind w:left="720" w:hanging="360"/>
        <w:rPr>
          <w:rFonts w:ascii="Lucida Grande" w:eastAsia="ヒラギノ角ゴ Pro W3" w:hAnsi="Symbol"/>
          <w:color w:val="000000"/>
        </w:rPr>
      </w:pPr>
      <w:r>
        <w:t>Acids cause coagulation necrosis, alkalines cause saponification of phospholipids membranes and cell death</w:t>
      </w:r>
    </w:p>
    <w:p w:rsidR="0089569C" w:rsidRDefault="0089569C" w:rsidP="0089569C">
      <w:pPr>
        <w:numPr>
          <w:ilvl w:val="0"/>
          <w:numId w:val="36"/>
        </w:numPr>
        <w:ind w:left="720" w:hanging="360"/>
        <w:rPr>
          <w:rFonts w:ascii="Lucida Grande" w:eastAsia="ヒラギノ角ゴ Pro W3" w:hAnsi="Symbol"/>
          <w:color w:val="000000"/>
        </w:rPr>
      </w:pPr>
      <w:r>
        <w:t>Eye exposure: irrigate with Morgan lens, r/o globe rupture, optho</w:t>
      </w:r>
    </w:p>
    <w:p w:rsidR="0089569C" w:rsidRDefault="0089569C" w:rsidP="0089569C">
      <w:pPr>
        <w:numPr>
          <w:ilvl w:val="0"/>
          <w:numId w:val="36"/>
        </w:numPr>
        <w:ind w:left="720" w:hanging="360"/>
        <w:rPr>
          <w:rFonts w:ascii="Lucida Grande" w:eastAsia="ヒラギノ角ゴ Pro W3" w:hAnsi="Symbol"/>
          <w:color w:val="000000"/>
        </w:rPr>
      </w:pPr>
      <w:r>
        <w:rPr>
          <w:u w:val="single"/>
        </w:rPr>
        <w:t>Tx</w:t>
      </w:r>
      <w:r>
        <w:t>: ABCs, Remove offending agent, brush off dry chemicals, copious water irrigation until neutral ph achieved (15-30 min for acid, &gt;2h for alkali), fluid resuscitation, topical antibiotics</w:t>
      </w:r>
    </w:p>
    <w:p w:rsidR="0089569C" w:rsidRDefault="0089569C" w:rsidP="0089569C">
      <w:pPr>
        <w:numPr>
          <w:ilvl w:val="0"/>
          <w:numId w:val="36"/>
        </w:numPr>
        <w:ind w:left="720" w:hanging="360"/>
        <w:rPr>
          <w:rFonts w:ascii="Lucida Grande" w:eastAsia="ヒラギノ角ゴ Pro W3" w:hAnsi="Symbol"/>
          <w:color w:val="000000"/>
        </w:rPr>
      </w:pPr>
      <w:r>
        <w:t>Do not irrigate the following with water: lime, phenols, hydrochloric acid, sulfuric acid, elemental metals</w:t>
      </w:r>
    </w:p>
    <w:p w:rsidR="0089569C" w:rsidRDefault="0089569C" w:rsidP="0089569C">
      <w:pPr>
        <w:numPr>
          <w:ilvl w:val="0"/>
          <w:numId w:val="36"/>
        </w:numPr>
        <w:ind w:left="720" w:hanging="360"/>
        <w:rPr>
          <w:rFonts w:ascii="Lucida Grande" w:eastAsia="ヒラギノ角ゴ Pro W3" w:hAnsi="Symbol"/>
          <w:color w:val="000000"/>
        </w:rPr>
      </w:pPr>
      <w:r>
        <w:t>Specific antidote:  hydrochloric acid – calcium gluconate gel</w:t>
      </w:r>
    </w:p>
    <w:p w:rsidR="0089569C" w:rsidRDefault="0089569C" w:rsidP="0089569C">
      <w:pPr>
        <w:pStyle w:val="Heading2A"/>
      </w:pPr>
    </w:p>
    <w:p w:rsidR="0089569C" w:rsidRDefault="0089569C" w:rsidP="0089569C">
      <w:pPr>
        <w:pStyle w:val="Heading2A"/>
      </w:pPr>
      <w:r>
        <w:t>Thermal Burns</w:t>
      </w:r>
    </w:p>
    <w:p w:rsidR="0089569C" w:rsidRDefault="0089569C" w:rsidP="0089569C">
      <w:pPr>
        <w:numPr>
          <w:ilvl w:val="0"/>
          <w:numId w:val="37"/>
        </w:numPr>
        <w:ind w:left="720" w:hanging="360"/>
        <w:rPr>
          <w:rFonts w:ascii="Lucida Grande" w:eastAsia="ヒラギノ角ゴ Pro W3" w:hAnsi="Symbol"/>
          <w:color w:val="000000"/>
        </w:rPr>
      </w:pPr>
      <w:r>
        <w:t>Classification</w:t>
      </w:r>
    </w:p>
    <w:p w:rsidR="0089569C" w:rsidRDefault="0089569C" w:rsidP="0089569C">
      <w:pPr>
        <w:numPr>
          <w:ilvl w:val="1"/>
          <w:numId w:val="37"/>
        </w:numPr>
        <w:ind w:left="1440" w:hanging="360"/>
        <w:rPr>
          <w:rFonts w:ascii="Courier New" w:eastAsia="ヒラギノ角ゴ Pro W3" w:hAnsi="Courier New"/>
          <w:color w:val="000000"/>
        </w:rPr>
      </w:pPr>
      <w:r>
        <w:t>Superficial (sunburn): red, blanches, painful</w:t>
      </w:r>
    </w:p>
    <w:p w:rsidR="0089569C" w:rsidRDefault="0089569C" w:rsidP="0089569C">
      <w:pPr>
        <w:numPr>
          <w:ilvl w:val="1"/>
          <w:numId w:val="37"/>
        </w:numPr>
        <w:ind w:left="1440" w:hanging="360"/>
        <w:rPr>
          <w:rFonts w:ascii="Courier New" w:eastAsia="ヒラギノ角ゴ Pro W3" w:hAnsi="Courier New"/>
          <w:color w:val="000000"/>
        </w:rPr>
      </w:pPr>
      <w:r>
        <w:t>Superficial partial thickness (scald): blisters, red, weeping, blanches, painful</w:t>
      </w:r>
    </w:p>
    <w:p w:rsidR="0089569C" w:rsidRDefault="0089569C" w:rsidP="0089569C">
      <w:pPr>
        <w:numPr>
          <w:ilvl w:val="1"/>
          <w:numId w:val="37"/>
        </w:numPr>
        <w:ind w:left="1440" w:hanging="360"/>
        <w:rPr>
          <w:rFonts w:ascii="Courier New" w:eastAsia="ヒラギノ角ゴ Pro W3" w:hAnsi="Courier New"/>
          <w:color w:val="000000"/>
        </w:rPr>
      </w:pPr>
      <w:r>
        <w:t>Deep partial thickness (flame/oil/grease/scald): friable blisters, wet or waxy, does not blanche, not painful, only sensitive to pressure</w:t>
      </w:r>
    </w:p>
    <w:p w:rsidR="0089569C" w:rsidRDefault="0089569C" w:rsidP="0089569C">
      <w:pPr>
        <w:numPr>
          <w:ilvl w:val="1"/>
          <w:numId w:val="37"/>
        </w:numPr>
        <w:ind w:left="1440" w:hanging="360"/>
        <w:rPr>
          <w:rFonts w:ascii="Courier New" w:eastAsia="ヒラギノ角ゴ Pro W3" w:hAnsi="Courier New"/>
          <w:color w:val="000000"/>
        </w:rPr>
      </w:pPr>
      <w:r>
        <w:t>Full thickness (flame/steam/oil/grease/chemical/electrical/immersion): waxy/leathery/charred, dry, inelastic, does not blanche</w:t>
      </w:r>
    </w:p>
    <w:p w:rsidR="0089569C" w:rsidRDefault="0089569C" w:rsidP="0089569C">
      <w:pPr>
        <w:numPr>
          <w:ilvl w:val="0"/>
          <w:numId w:val="37"/>
        </w:numPr>
        <w:ind w:left="720" w:hanging="360"/>
        <w:rPr>
          <w:rFonts w:ascii="Lucida Grande" w:eastAsia="ヒラギノ角ゴ Pro W3" w:hAnsi="Symbol"/>
          <w:color w:val="000000"/>
        </w:rPr>
      </w:pPr>
      <w:r>
        <w:t>When to admit/transfer?</w:t>
      </w:r>
    </w:p>
    <w:p w:rsidR="0089569C" w:rsidRDefault="0089569C" w:rsidP="0089569C">
      <w:pPr>
        <w:numPr>
          <w:ilvl w:val="0"/>
          <w:numId w:val="37"/>
        </w:numPr>
        <w:ind w:left="720" w:hanging="360"/>
        <w:rPr>
          <w:rFonts w:ascii="Lucida Grande" w:eastAsia="ヒラギノ角ゴ Pro W3" w:hAnsi="Symbol"/>
          <w:color w:val="000000"/>
        </w:rPr>
      </w:pPr>
      <w:r>
        <w:rPr>
          <w:noProof/>
        </w:rPr>
        <w:drawing>
          <wp:inline distT="0" distB="0" distL="0" distR="0">
            <wp:extent cx="5036185" cy="23260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6185" cy="2326005"/>
                    </a:xfrm>
                    <a:prstGeom prst="rect">
                      <a:avLst/>
                    </a:prstGeom>
                    <a:noFill/>
                    <a:ln>
                      <a:noFill/>
                    </a:ln>
                  </pic:spPr>
                </pic:pic>
              </a:graphicData>
            </a:graphic>
          </wp:inline>
        </w:drawing>
      </w:r>
    </w:p>
    <w:p w:rsidR="0089569C" w:rsidRDefault="0089569C" w:rsidP="0089569C">
      <w:pPr>
        <w:numPr>
          <w:ilvl w:val="0"/>
          <w:numId w:val="37"/>
        </w:numPr>
        <w:ind w:left="720" w:hanging="360"/>
        <w:rPr>
          <w:rFonts w:ascii="Lucida Grande" w:eastAsia="ヒラギノ角ゴ Pro W3" w:hAnsi="Symbol"/>
          <w:color w:val="000000"/>
        </w:rPr>
      </w:pPr>
      <w:r>
        <w:t>ABCs/ATLS</w:t>
      </w:r>
    </w:p>
    <w:p w:rsidR="0089569C" w:rsidRDefault="0089569C" w:rsidP="0089569C">
      <w:pPr>
        <w:numPr>
          <w:ilvl w:val="0"/>
          <w:numId w:val="37"/>
        </w:numPr>
        <w:ind w:left="720" w:hanging="360"/>
        <w:rPr>
          <w:rFonts w:ascii="Lucida Grande" w:eastAsia="ヒラギノ角ゴ Pro W3" w:hAnsi="Symbol"/>
          <w:color w:val="000000"/>
        </w:rPr>
      </w:pPr>
      <w:r>
        <w:t>Respiratory: early intubation and oxygen for any smoke inhalation (consider CXR, ABG, carboxyhemoglobin levels), many develop ARDS</w:t>
      </w:r>
    </w:p>
    <w:p w:rsidR="0089569C" w:rsidRDefault="0089569C" w:rsidP="0089569C">
      <w:pPr>
        <w:numPr>
          <w:ilvl w:val="0"/>
          <w:numId w:val="37"/>
        </w:numPr>
        <w:ind w:left="720" w:hanging="360"/>
        <w:rPr>
          <w:rFonts w:ascii="Lucida Grande" w:eastAsia="ヒラギノ角ゴ Pro W3" w:hAnsi="Symbol"/>
          <w:color w:val="000000"/>
        </w:rPr>
      </w:pPr>
      <w:r>
        <w:t>Fluids: (half of volume given over 8 h, then second half over following 16 h)</w:t>
      </w:r>
    </w:p>
    <w:p w:rsidR="0089569C" w:rsidRDefault="0089569C" w:rsidP="0089569C">
      <w:pPr>
        <w:numPr>
          <w:ilvl w:val="1"/>
          <w:numId w:val="37"/>
        </w:numPr>
        <w:ind w:left="1440" w:hanging="360"/>
        <w:rPr>
          <w:rFonts w:ascii="Courier New" w:eastAsia="ヒラギノ角ゴ Pro W3" w:hAnsi="Courier New"/>
          <w:color w:val="000000"/>
        </w:rPr>
      </w:pPr>
      <w:r>
        <w:rPr>
          <w:u w:val="single"/>
        </w:rPr>
        <w:t>Parkland formula</w:t>
      </w:r>
      <w:r>
        <w:t xml:space="preserve">:  Ringers Lactate at 4mL/kg x % body burned </w:t>
      </w:r>
    </w:p>
    <w:p w:rsidR="0089569C" w:rsidRDefault="0089569C" w:rsidP="0089569C">
      <w:pPr>
        <w:numPr>
          <w:ilvl w:val="1"/>
          <w:numId w:val="37"/>
        </w:numPr>
        <w:ind w:left="1440" w:hanging="360"/>
        <w:rPr>
          <w:rFonts w:ascii="Courier New" w:eastAsia="ヒラギノ角ゴ Pro W3" w:hAnsi="Courier New"/>
          <w:color w:val="000000"/>
        </w:rPr>
      </w:pPr>
      <w:r>
        <w:rPr>
          <w:u w:val="single"/>
        </w:rPr>
        <w:t>Modified Brooke formula</w:t>
      </w:r>
      <w:r>
        <w:t>:  2mL/kg x % body burned – may reduce complications of over resuscitation without causing harm</w:t>
      </w:r>
    </w:p>
    <w:p w:rsidR="0089569C" w:rsidRDefault="0089569C" w:rsidP="0089569C">
      <w:pPr>
        <w:numPr>
          <w:ilvl w:val="1"/>
          <w:numId w:val="37"/>
        </w:numPr>
        <w:ind w:left="1440" w:hanging="360"/>
        <w:rPr>
          <w:rFonts w:ascii="Courier New" w:eastAsia="ヒラギノ角ゴ Pro W3" w:hAnsi="Courier New"/>
          <w:color w:val="000000"/>
        </w:rPr>
      </w:pPr>
      <w:r>
        <w:t xml:space="preserve">Peds: </w:t>
      </w:r>
      <w:r>
        <w:rPr>
          <w:u w:val="single"/>
        </w:rPr>
        <w:t>Galveston formula</w:t>
      </w:r>
      <w:r>
        <w:t>: 5000 mL/m2 x % body burned. Add 2000 mL/m2 per day for maintenance requirements</w:t>
      </w:r>
    </w:p>
    <w:p w:rsidR="0089569C" w:rsidRDefault="0089569C" w:rsidP="0089569C">
      <w:pPr>
        <w:numPr>
          <w:ilvl w:val="0"/>
          <w:numId w:val="37"/>
        </w:numPr>
        <w:ind w:left="720" w:hanging="360"/>
        <w:rPr>
          <w:rFonts w:ascii="Lucida Grande" w:eastAsia="ヒラギノ角ゴ Pro W3" w:hAnsi="Symbol"/>
          <w:color w:val="000000"/>
        </w:rPr>
      </w:pPr>
      <w:r>
        <w:t>Analgesia:  opiates/benzos</w:t>
      </w:r>
    </w:p>
    <w:p w:rsidR="0089569C" w:rsidRDefault="0089569C" w:rsidP="0089569C">
      <w:pPr>
        <w:numPr>
          <w:ilvl w:val="0"/>
          <w:numId w:val="37"/>
        </w:numPr>
        <w:ind w:left="720" w:hanging="360"/>
        <w:rPr>
          <w:rFonts w:ascii="Lucida Grande" w:eastAsia="ヒラギノ角ゴ Pro W3" w:hAnsi="Symbol"/>
          <w:color w:val="000000"/>
        </w:rPr>
      </w:pPr>
      <w:r>
        <w:t>Tetanus prophylaxis</w:t>
      </w:r>
    </w:p>
    <w:p w:rsidR="0089569C" w:rsidRDefault="0089569C" w:rsidP="0089569C">
      <w:pPr>
        <w:numPr>
          <w:ilvl w:val="0"/>
          <w:numId w:val="37"/>
        </w:numPr>
        <w:ind w:left="720" w:hanging="360"/>
        <w:rPr>
          <w:rFonts w:ascii="Lucida Grande" w:eastAsia="ヒラギノ角ゴ Pro W3" w:hAnsi="Symbol"/>
          <w:color w:val="000000"/>
        </w:rPr>
      </w:pPr>
      <w:r>
        <w:rPr>
          <w:u w:val="single"/>
        </w:rPr>
        <w:t>Complications</w:t>
      </w:r>
      <w:r>
        <w:t>: infection, mesenteric constriction/ulcers/aspiration, scarring may require escharotomy</w:t>
      </w:r>
    </w:p>
    <w:p w:rsidR="0089569C" w:rsidRDefault="0089569C" w:rsidP="0089569C">
      <w:pPr>
        <w:numPr>
          <w:ilvl w:val="0"/>
          <w:numId w:val="37"/>
        </w:numPr>
        <w:ind w:left="720" w:hanging="360"/>
        <w:rPr>
          <w:rFonts w:ascii="Lucida Grande" w:eastAsia="ヒラギノ角ゴ Pro W3" w:hAnsi="Symbol"/>
          <w:color w:val="000000"/>
        </w:rPr>
      </w:pPr>
      <w:r>
        <w:rPr>
          <w:u w:val="single"/>
        </w:rPr>
        <w:t>Tx</w:t>
      </w:r>
      <w:r>
        <w:t xml:space="preserve">:  wound care, topical antibiotics, fluid resuscitation, infection control, transfer to burn unit for major burns  </w:t>
      </w:r>
    </w:p>
    <w:p w:rsidR="0089569C" w:rsidRDefault="0089569C" w:rsidP="0089569C">
      <w:pPr>
        <w:rPr>
          <w:rFonts w:ascii="Times New Roman" w:eastAsia="Times New Roman" w:hAnsi="Times New Roman"/>
          <w:sz w:val="20"/>
          <w:lang w:val="en-US" w:eastAsia="en-US" w:bidi="x-none"/>
        </w:rPr>
      </w:pPr>
    </w:p>
    <w:p w:rsidR="00193D8D" w:rsidRDefault="00193D8D">
      <w:bookmarkStart w:id="0" w:name="_GoBack"/>
      <w:bookmarkEnd w:id="0"/>
    </w:p>
    <w:sectPr w:rsidR="00193D8D"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Bold Italic">
    <w:panose1 w:val="02020703060505090304"/>
    <w:charset w:val="00"/>
    <w:family w:val="auto"/>
    <w:pitch w:val="variable"/>
    <w:sig w:usb0="E0000AFF" w:usb1="00007843" w:usb2="00000001" w:usb3="00000000" w:csb0="000001BF"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150"/>
        </w:tabs>
        <w:ind w:left="150" w:firstLine="0"/>
      </w:pPr>
      <w:rPr>
        <w:rFonts w:hint="default"/>
        <w:position w:val="0"/>
      </w:rPr>
    </w:lvl>
    <w:lvl w:ilvl="1">
      <w:start w:val="1"/>
      <w:numFmt w:val="bullet"/>
      <w:lvlText w:val="*"/>
      <w:lvlJc w:val="left"/>
      <w:pPr>
        <w:tabs>
          <w:tab w:val="num" w:pos="150"/>
        </w:tabs>
        <w:ind w:left="150" w:firstLine="720"/>
      </w:pPr>
      <w:rPr>
        <w:rFonts w:hint="default"/>
        <w:position w:val="0"/>
      </w:rPr>
    </w:lvl>
    <w:lvl w:ilvl="2">
      <w:start w:val="1"/>
      <w:numFmt w:val="bullet"/>
      <w:lvlText w:val="*"/>
      <w:lvlJc w:val="left"/>
      <w:pPr>
        <w:tabs>
          <w:tab w:val="num" w:pos="150"/>
        </w:tabs>
        <w:ind w:left="150" w:firstLine="1440"/>
      </w:pPr>
      <w:rPr>
        <w:rFonts w:hint="default"/>
        <w:position w:val="0"/>
      </w:rPr>
    </w:lvl>
    <w:lvl w:ilvl="3">
      <w:start w:val="1"/>
      <w:numFmt w:val="bullet"/>
      <w:lvlText w:val="*"/>
      <w:lvlJc w:val="left"/>
      <w:pPr>
        <w:tabs>
          <w:tab w:val="num" w:pos="150"/>
        </w:tabs>
        <w:ind w:left="150" w:firstLine="2160"/>
      </w:pPr>
      <w:rPr>
        <w:rFonts w:hint="default"/>
        <w:position w:val="0"/>
      </w:rPr>
    </w:lvl>
    <w:lvl w:ilvl="4">
      <w:start w:val="1"/>
      <w:numFmt w:val="bullet"/>
      <w:lvlText w:val="*"/>
      <w:lvlJc w:val="left"/>
      <w:pPr>
        <w:tabs>
          <w:tab w:val="num" w:pos="150"/>
        </w:tabs>
        <w:ind w:left="150" w:firstLine="2880"/>
      </w:pPr>
      <w:rPr>
        <w:rFonts w:hint="default"/>
        <w:position w:val="0"/>
      </w:rPr>
    </w:lvl>
    <w:lvl w:ilvl="5">
      <w:start w:val="1"/>
      <w:numFmt w:val="bullet"/>
      <w:lvlText w:val="*"/>
      <w:lvlJc w:val="left"/>
      <w:pPr>
        <w:tabs>
          <w:tab w:val="num" w:pos="150"/>
        </w:tabs>
        <w:ind w:left="150" w:firstLine="3600"/>
      </w:pPr>
      <w:rPr>
        <w:rFonts w:hint="default"/>
        <w:position w:val="0"/>
      </w:rPr>
    </w:lvl>
    <w:lvl w:ilvl="6">
      <w:start w:val="1"/>
      <w:numFmt w:val="bullet"/>
      <w:lvlText w:val="*"/>
      <w:lvlJc w:val="left"/>
      <w:pPr>
        <w:tabs>
          <w:tab w:val="num" w:pos="150"/>
        </w:tabs>
        <w:ind w:left="150" w:firstLine="4320"/>
      </w:pPr>
      <w:rPr>
        <w:rFonts w:hint="default"/>
        <w:position w:val="0"/>
      </w:rPr>
    </w:lvl>
    <w:lvl w:ilvl="7">
      <w:start w:val="1"/>
      <w:numFmt w:val="bullet"/>
      <w:lvlText w:val="*"/>
      <w:lvlJc w:val="left"/>
      <w:pPr>
        <w:tabs>
          <w:tab w:val="num" w:pos="150"/>
        </w:tabs>
        <w:ind w:left="150" w:firstLine="5040"/>
      </w:pPr>
      <w:rPr>
        <w:rFonts w:hint="default"/>
        <w:position w:val="0"/>
      </w:rPr>
    </w:lvl>
    <w:lvl w:ilvl="8">
      <w:start w:val="1"/>
      <w:numFmt w:val="bullet"/>
      <w:lvlText w:val="*"/>
      <w:lvlJc w:val="left"/>
      <w:pPr>
        <w:tabs>
          <w:tab w:val="num" w:pos="150"/>
        </w:tabs>
        <w:ind w:left="150" w:firstLine="576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283"/>
        </w:tabs>
        <w:ind w:left="283" w:firstLine="0"/>
      </w:pPr>
      <w:rPr>
        <w:rFonts w:hint="default"/>
        <w:position w:val="0"/>
      </w:rPr>
    </w:lvl>
    <w:lvl w:ilvl="1">
      <w:start w:val="1"/>
      <w:numFmt w:val="decimal"/>
      <w:isLgl/>
      <w:lvlText w:val="(%2)"/>
      <w:lvlJc w:val="left"/>
      <w:pPr>
        <w:tabs>
          <w:tab w:val="num" w:pos="283"/>
        </w:tabs>
        <w:ind w:left="283" w:firstLine="720"/>
      </w:pPr>
      <w:rPr>
        <w:rFonts w:hint="default"/>
        <w:position w:val="0"/>
      </w:rPr>
    </w:lvl>
    <w:lvl w:ilvl="2">
      <w:start w:val="1"/>
      <w:numFmt w:val="decimal"/>
      <w:isLgl/>
      <w:lvlText w:val="(%3)"/>
      <w:lvlJc w:val="left"/>
      <w:pPr>
        <w:tabs>
          <w:tab w:val="num" w:pos="283"/>
        </w:tabs>
        <w:ind w:left="283" w:firstLine="1440"/>
      </w:pPr>
      <w:rPr>
        <w:rFonts w:hint="default"/>
        <w:position w:val="0"/>
      </w:rPr>
    </w:lvl>
    <w:lvl w:ilvl="3">
      <w:start w:val="1"/>
      <w:numFmt w:val="decimal"/>
      <w:isLgl/>
      <w:lvlText w:val="(%4)"/>
      <w:lvlJc w:val="left"/>
      <w:pPr>
        <w:tabs>
          <w:tab w:val="num" w:pos="283"/>
        </w:tabs>
        <w:ind w:left="283" w:firstLine="2160"/>
      </w:pPr>
      <w:rPr>
        <w:rFonts w:hint="default"/>
        <w:position w:val="0"/>
      </w:rPr>
    </w:lvl>
    <w:lvl w:ilvl="4">
      <w:start w:val="1"/>
      <w:numFmt w:val="decimal"/>
      <w:isLgl/>
      <w:lvlText w:val="(%5)"/>
      <w:lvlJc w:val="left"/>
      <w:pPr>
        <w:tabs>
          <w:tab w:val="num" w:pos="283"/>
        </w:tabs>
        <w:ind w:left="283" w:firstLine="2880"/>
      </w:pPr>
      <w:rPr>
        <w:rFonts w:hint="default"/>
        <w:position w:val="0"/>
      </w:rPr>
    </w:lvl>
    <w:lvl w:ilvl="5">
      <w:start w:val="1"/>
      <w:numFmt w:val="decimal"/>
      <w:isLgl/>
      <w:lvlText w:val="(%6)"/>
      <w:lvlJc w:val="left"/>
      <w:pPr>
        <w:tabs>
          <w:tab w:val="num" w:pos="283"/>
        </w:tabs>
        <w:ind w:left="283" w:firstLine="3600"/>
      </w:pPr>
      <w:rPr>
        <w:rFonts w:hint="default"/>
        <w:position w:val="0"/>
      </w:rPr>
    </w:lvl>
    <w:lvl w:ilvl="6">
      <w:start w:val="1"/>
      <w:numFmt w:val="decimal"/>
      <w:isLgl/>
      <w:lvlText w:val="(%7)"/>
      <w:lvlJc w:val="left"/>
      <w:pPr>
        <w:tabs>
          <w:tab w:val="num" w:pos="283"/>
        </w:tabs>
        <w:ind w:left="283" w:firstLine="4320"/>
      </w:pPr>
      <w:rPr>
        <w:rFonts w:hint="default"/>
        <w:position w:val="0"/>
      </w:rPr>
    </w:lvl>
    <w:lvl w:ilvl="7">
      <w:start w:val="1"/>
      <w:numFmt w:val="decimal"/>
      <w:isLgl/>
      <w:lvlText w:val="(%8)"/>
      <w:lvlJc w:val="left"/>
      <w:pPr>
        <w:tabs>
          <w:tab w:val="num" w:pos="283"/>
        </w:tabs>
        <w:ind w:left="283" w:firstLine="5040"/>
      </w:pPr>
      <w:rPr>
        <w:rFonts w:hint="default"/>
        <w:position w:val="0"/>
      </w:rPr>
    </w:lvl>
    <w:lvl w:ilvl="8">
      <w:start w:val="1"/>
      <w:numFmt w:val="decimal"/>
      <w:isLgl/>
      <w:lvlText w:val="(%9)"/>
      <w:lvlJc w:val="left"/>
      <w:pPr>
        <w:tabs>
          <w:tab w:val="num" w:pos="283"/>
        </w:tabs>
        <w:ind w:left="283"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4">
    <w:nsid w:val="00000005"/>
    <w:multiLevelType w:val="multilevel"/>
    <w:tmpl w:val="894EE877"/>
    <w:lvl w:ilvl="0">
      <w:start w:val="2"/>
      <w:numFmt w:val="decimal"/>
      <w:isLgl/>
      <w:lvlText w:val="(%1)"/>
      <w:lvlJc w:val="left"/>
      <w:pPr>
        <w:tabs>
          <w:tab w:val="num" w:pos="283"/>
        </w:tabs>
        <w:ind w:left="283" w:firstLine="0"/>
      </w:pPr>
      <w:rPr>
        <w:rFonts w:hint="default"/>
        <w:position w:val="0"/>
      </w:rPr>
    </w:lvl>
    <w:lvl w:ilvl="1">
      <w:start w:val="1"/>
      <w:numFmt w:val="decimal"/>
      <w:isLgl/>
      <w:lvlText w:val="(%2)"/>
      <w:lvlJc w:val="left"/>
      <w:pPr>
        <w:tabs>
          <w:tab w:val="num" w:pos="283"/>
        </w:tabs>
        <w:ind w:left="283" w:firstLine="720"/>
      </w:pPr>
      <w:rPr>
        <w:rFonts w:hint="default"/>
        <w:position w:val="0"/>
      </w:rPr>
    </w:lvl>
    <w:lvl w:ilvl="2">
      <w:start w:val="1"/>
      <w:numFmt w:val="decimal"/>
      <w:isLgl/>
      <w:lvlText w:val="(%3)"/>
      <w:lvlJc w:val="left"/>
      <w:pPr>
        <w:tabs>
          <w:tab w:val="num" w:pos="283"/>
        </w:tabs>
        <w:ind w:left="283" w:firstLine="1440"/>
      </w:pPr>
      <w:rPr>
        <w:rFonts w:hint="default"/>
        <w:position w:val="0"/>
      </w:rPr>
    </w:lvl>
    <w:lvl w:ilvl="3">
      <w:start w:val="1"/>
      <w:numFmt w:val="decimal"/>
      <w:isLgl/>
      <w:lvlText w:val="(%4)"/>
      <w:lvlJc w:val="left"/>
      <w:pPr>
        <w:tabs>
          <w:tab w:val="num" w:pos="283"/>
        </w:tabs>
        <w:ind w:left="283" w:firstLine="2160"/>
      </w:pPr>
      <w:rPr>
        <w:rFonts w:hint="default"/>
        <w:position w:val="0"/>
      </w:rPr>
    </w:lvl>
    <w:lvl w:ilvl="4">
      <w:start w:val="1"/>
      <w:numFmt w:val="decimal"/>
      <w:isLgl/>
      <w:lvlText w:val="(%5)"/>
      <w:lvlJc w:val="left"/>
      <w:pPr>
        <w:tabs>
          <w:tab w:val="num" w:pos="283"/>
        </w:tabs>
        <w:ind w:left="283" w:firstLine="2880"/>
      </w:pPr>
      <w:rPr>
        <w:rFonts w:hint="default"/>
        <w:position w:val="0"/>
      </w:rPr>
    </w:lvl>
    <w:lvl w:ilvl="5">
      <w:start w:val="1"/>
      <w:numFmt w:val="decimal"/>
      <w:isLgl/>
      <w:lvlText w:val="(%6)"/>
      <w:lvlJc w:val="left"/>
      <w:pPr>
        <w:tabs>
          <w:tab w:val="num" w:pos="283"/>
        </w:tabs>
        <w:ind w:left="283" w:firstLine="3600"/>
      </w:pPr>
      <w:rPr>
        <w:rFonts w:hint="default"/>
        <w:position w:val="0"/>
      </w:rPr>
    </w:lvl>
    <w:lvl w:ilvl="6">
      <w:start w:val="1"/>
      <w:numFmt w:val="decimal"/>
      <w:isLgl/>
      <w:lvlText w:val="(%7)"/>
      <w:lvlJc w:val="left"/>
      <w:pPr>
        <w:tabs>
          <w:tab w:val="num" w:pos="283"/>
        </w:tabs>
        <w:ind w:left="283" w:firstLine="4320"/>
      </w:pPr>
      <w:rPr>
        <w:rFonts w:hint="default"/>
        <w:position w:val="0"/>
      </w:rPr>
    </w:lvl>
    <w:lvl w:ilvl="7">
      <w:start w:val="1"/>
      <w:numFmt w:val="decimal"/>
      <w:isLgl/>
      <w:lvlText w:val="(%8)"/>
      <w:lvlJc w:val="left"/>
      <w:pPr>
        <w:tabs>
          <w:tab w:val="num" w:pos="283"/>
        </w:tabs>
        <w:ind w:left="283" w:firstLine="5040"/>
      </w:pPr>
      <w:rPr>
        <w:rFonts w:hint="default"/>
        <w:position w:val="0"/>
      </w:rPr>
    </w:lvl>
    <w:lvl w:ilvl="8">
      <w:start w:val="1"/>
      <w:numFmt w:val="decimal"/>
      <w:isLgl/>
      <w:lvlText w:val="(%9)"/>
      <w:lvlJc w:val="left"/>
      <w:pPr>
        <w:tabs>
          <w:tab w:val="num" w:pos="283"/>
        </w:tabs>
        <w:ind w:left="283" w:firstLine="5760"/>
      </w:pPr>
      <w:rPr>
        <w:rFonts w:hint="default"/>
        <w:position w:val="0"/>
      </w:rPr>
    </w:lvl>
  </w:abstractNum>
  <w:abstractNum w:abstractNumId="5">
    <w:nsid w:val="00000006"/>
    <w:multiLevelType w:val="multilevel"/>
    <w:tmpl w:val="894EE878"/>
    <w:lvl w:ilvl="0">
      <w:start w:val="2"/>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6">
    <w:nsid w:val="00000008"/>
    <w:multiLevelType w:val="multilevel"/>
    <w:tmpl w:val="894EE87A"/>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7">
    <w:nsid w:val="0000000A"/>
    <w:multiLevelType w:val="multilevel"/>
    <w:tmpl w:val="894EE87C"/>
    <w:styleLink w:val="List2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D"/>
    <w:multiLevelType w:val="multilevel"/>
    <w:tmpl w:val="894EE87F"/>
    <w:styleLink w:val="List6"/>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0">
    <w:nsid w:val="0000000E"/>
    <w:multiLevelType w:val="multilevel"/>
    <w:tmpl w:val="894EE880"/>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1">
    <w:nsid w:val="0000000F"/>
    <w:multiLevelType w:val="multilevel"/>
    <w:tmpl w:val="894EE881"/>
    <w:lvl w:ilvl="0">
      <w:start w:val="1"/>
      <w:numFmt w:val="decimal"/>
      <w:isLgl/>
      <w:lvlText w:val="%1)"/>
      <w:lvlJc w:val="left"/>
      <w:pPr>
        <w:tabs>
          <w:tab w:val="num" w:pos="217"/>
        </w:tabs>
        <w:ind w:left="217" w:firstLine="0"/>
      </w:pPr>
      <w:rPr>
        <w:rFonts w:hint="default"/>
        <w:position w:val="0"/>
      </w:rPr>
    </w:lvl>
    <w:lvl w:ilvl="1">
      <w:start w:val="1"/>
      <w:numFmt w:val="decimal"/>
      <w:isLgl/>
      <w:lvlText w:val="%2)"/>
      <w:lvlJc w:val="left"/>
      <w:pPr>
        <w:tabs>
          <w:tab w:val="num" w:pos="217"/>
        </w:tabs>
        <w:ind w:left="217" w:firstLine="720"/>
      </w:pPr>
      <w:rPr>
        <w:rFonts w:hint="default"/>
        <w:position w:val="0"/>
      </w:rPr>
    </w:lvl>
    <w:lvl w:ilvl="2">
      <w:start w:val="1"/>
      <w:numFmt w:val="decimal"/>
      <w:isLgl/>
      <w:lvlText w:val="%3)"/>
      <w:lvlJc w:val="left"/>
      <w:pPr>
        <w:tabs>
          <w:tab w:val="num" w:pos="217"/>
        </w:tabs>
        <w:ind w:left="217" w:firstLine="1440"/>
      </w:pPr>
      <w:rPr>
        <w:rFonts w:hint="default"/>
        <w:position w:val="0"/>
      </w:rPr>
    </w:lvl>
    <w:lvl w:ilvl="3">
      <w:start w:val="1"/>
      <w:numFmt w:val="decimal"/>
      <w:isLgl/>
      <w:lvlText w:val="%4)"/>
      <w:lvlJc w:val="left"/>
      <w:pPr>
        <w:tabs>
          <w:tab w:val="num" w:pos="217"/>
        </w:tabs>
        <w:ind w:left="217" w:firstLine="2160"/>
      </w:pPr>
      <w:rPr>
        <w:rFonts w:hint="default"/>
        <w:position w:val="0"/>
      </w:rPr>
    </w:lvl>
    <w:lvl w:ilvl="4">
      <w:start w:val="1"/>
      <w:numFmt w:val="decimal"/>
      <w:isLgl/>
      <w:lvlText w:val="%5)"/>
      <w:lvlJc w:val="left"/>
      <w:pPr>
        <w:tabs>
          <w:tab w:val="num" w:pos="217"/>
        </w:tabs>
        <w:ind w:left="217" w:firstLine="2880"/>
      </w:pPr>
      <w:rPr>
        <w:rFonts w:hint="default"/>
        <w:position w:val="0"/>
      </w:rPr>
    </w:lvl>
    <w:lvl w:ilvl="5">
      <w:start w:val="1"/>
      <w:numFmt w:val="decimal"/>
      <w:isLgl/>
      <w:lvlText w:val="%6)"/>
      <w:lvlJc w:val="left"/>
      <w:pPr>
        <w:tabs>
          <w:tab w:val="num" w:pos="217"/>
        </w:tabs>
        <w:ind w:left="217" w:firstLine="3600"/>
      </w:pPr>
      <w:rPr>
        <w:rFonts w:hint="default"/>
        <w:position w:val="0"/>
      </w:rPr>
    </w:lvl>
    <w:lvl w:ilvl="6">
      <w:start w:val="1"/>
      <w:numFmt w:val="decimal"/>
      <w:isLgl/>
      <w:lvlText w:val="%7)"/>
      <w:lvlJc w:val="left"/>
      <w:pPr>
        <w:tabs>
          <w:tab w:val="num" w:pos="217"/>
        </w:tabs>
        <w:ind w:left="217" w:firstLine="4320"/>
      </w:pPr>
      <w:rPr>
        <w:rFonts w:hint="default"/>
        <w:position w:val="0"/>
      </w:rPr>
    </w:lvl>
    <w:lvl w:ilvl="7">
      <w:start w:val="1"/>
      <w:numFmt w:val="decimal"/>
      <w:isLgl/>
      <w:lvlText w:val="%8)"/>
      <w:lvlJc w:val="left"/>
      <w:pPr>
        <w:tabs>
          <w:tab w:val="num" w:pos="217"/>
        </w:tabs>
        <w:ind w:left="217" w:firstLine="5040"/>
      </w:pPr>
      <w:rPr>
        <w:rFonts w:hint="default"/>
        <w:position w:val="0"/>
      </w:rPr>
    </w:lvl>
    <w:lvl w:ilvl="8">
      <w:start w:val="1"/>
      <w:numFmt w:val="decimal"/>
      <w:isLgl/>
      <w:lvlText w:val="%9)"/>
      <w:lvlJc w:val="left"/>
      <w:pPr>
        <w:tabs>
          <w:tab w:val="num" w:pos="217"/>
        </w:tabs>
        <w:ind w:left="217" w:firstLine="5760"/>
      </w:pPr>
      <w:rPr>
        <w:rFonts w:hint="default"/>
        <w:position w:val="0"/>
      </w:rPr>
    </w:lvl>
  </w:abstractNum>
  <w:abstractNum w:abstractNumId="12">
    <w:nsid w:val="00000011"/>
    <w:multiLevelType w:val="multilevel"/>
    <w:tmpl w:val="894EE883"/>
    <w:styleLink w:val="List9"/>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3">
    <w:nsid w:val="00000012"/>
    <w:multiLevelType w:val="multilevel"/>
    <w:tmpl w:val="894EE884"/>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4">
    <w:nsid w:val="00000014"/>
    <w:multiLevelType w:val="multilevel"/>
    <w:tmpl w:val="894EE886"/>
    <w:styleLink w:val="List2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5">
    <w:nsid w:val="00000015"/>
    <w:multiLevelType w:val="multilevel"/>
    <w:tmpl w:val="894EE88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16"/>
    <w:multiLevelType w:val="multilevel"/>
    <w:tmpl w:val="894EE888"/>
    <w:styleLink w:val="List2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7">
    <w:nsid w:val="00000017"/>
    <w:multiLevelType w:val="multilevel"/>
    <w:tmpl w:val="894EE88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18"/>
    <w:multiLevelType w:val="multilevel"/>
    <w:tmpl w:val="894EE88A"/>
    <w:styleLink w:val="List2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9">
    <w:nsid w:val="00000019"/>
    <w:multiLevelType w:val="multilevel"/>
    <w:tmpl w:val="0ECC2188"/>
    <w:numStyleLink w:val="List15"/>
  </w:abstractNum>
  <w:abstractNum w:abstractNumId="20">
    <w:nsid w:val="0000001B"/>
    <w:multiLevelType w:val="multilevel"/>
    <w:tmpl w:val="8A9277B2"/>
    <w:numStyleLink w:val="List16"/>
  </w:abstractNum>
  <w:abstractNum w:abstractNumId="21">
    <w:nsid w:val="0000001D"/>
    <w:multiLevelType w:val="multilevel"/>
    <w:tmpl w:val="ABAEC8DA"/>
    <w:numStyleLink w:val="List17"/>
  </w:abstractNum>
  <w:abstractNum w:abstractNumId="22">
    <w:nsid w:val="0000001F"/>
    <w:multiLevelType w:val="multilevel"/>
    <w:tmpl w:val="FEAEEE30"/>
    <w:numStyleLink w:val="List18"/>
  </w:abstractNum>
  <w:abstractNum w:abstractNumId="23">
    <w:nsid w:val="00000021"/>
    <w:multiLevelType w:val="multilevel"/>
    <w:tmpl w:val="02166D4C"/>
    <w:numStyleLink w:val="List19"/>
  </w:abstractNum>
  <w:abstractNum w:abstractNumId="24">
    <w:nsid w:val="00000023"/>
    <w:multiLevelType w:val="multilevel"/>
    <w:tmpl w:val="81E0D11A"/>
    <w:numStyleLink w:val="List20"/>
  </w:abstractNum>
  <w:abstractNum w:abstractNumId="25">
    <w:nsid w:val="00000025"/>
    <w:multiLevelType w:val="multilevel"/>
    <w:tmpl w:val="2ABA75D8"/>
    <w:numStyleLink w:val="List21"/>
  </w:abstractNum>
  <w:abstractNum w:abstractNumId="26">
    <w:nsid w:val="00000027"/>
    <w:multiLevelType w:val="multilevel"/>
    <w:tmpl w:val="894EE87C"/>
    <w:numStyleLink w:val="List22"/>
  </w:abstractNum>
  <w:abstractNum w:abstractNumId="27">
    <w:nsid w:val="00000029"/>
    <w:multiLevelType w:val="multilevel"/>
    <w:tmpl w:val="894EE886"/>
    <w:numStyleLink w:val="List23"/>
  </w:abstractNum>
  <w:abstractNum w:abstractNumId="28">
    <w:nsid w:val="0000002B"/>
    <w:multiLevelType w:val="multilevel"/>
    <w:tmpl w:val="894EE888"/>
    <w:numStyleLink w:val="List24"/>
  </w:abstractNum>
  <w:abstractNum w:abstractNumId="29">
    <w:nsid w:val="0000002D"/>
    <w:multiLevelType w:val="multilevel"/>
    <w:tmpl w:val="894EE88A"/>
    <w:numStyleLink w:val="List25"/>
  </w:abstractNum>
  <w:abstractNum w:abstractNumId="30">
    <w:nsid w:val="04DD4148"/>
    <w:multiLevelType w:val="multilevel"/>
    <w:tmpl w:val="02166D4C"/>
    <w:styleLink w:val="List19"/>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DC5174"/>
    <w:multiLevelType w:val="hybridMultilevel"/>
    <w:tmpl w:val="0ECC2188"/>
    <w:styleLink w:val="List1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C352AD"/>
    <w:multiLevelType w:val="hybridMultilevel"/>
    <w:tmpl w:val="8A9277B2"/>
    <w:styleLink w:val="List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E97A2D"/>
    <w:multiLevelType w:val="multilevel"/>
    <w:tmpl w:val="FEAEEE30"/>
    <w:styleLink w:val="List1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67125D2F"/>
    <w:multiLevelType w:val="hybridMultilevel"/>
    <w:tmpl w:val="2ABA75D8"/>
    <w:styleLink w:val="List21"/>
    <w:lvl w:ilvl="0" w:tplc="240E83DC">
      <w:numFmt w:val="bullet"/>
      <w:lvlText w:val="-"/>
      <w:lvlJc w:val="left"/>
      <w:pPr>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6E4B02CD"/>
    <w:multiLevelType w:val="hybridMultilevel"/>
    <w:tmpl w:val="81E0D11A"/>
    <w:styleLink w:val="List20"/>
    <w:lvl w:ilvl="0" w:tplc="240E83DC">
      <w:numFmt w:val="bullet"/>
      <w:lvlText w:val="-"/>
      <w:lvlJc w:val="left"/>
      <w:pPr>
        <w:ind w:left="720" w:hanging="360"/>
      </w:pPr>
      <w:rPr>
        <w:rFonts w:ascii="Times New Roman" w:eastAsia="Times New Roman" w:hAnsi="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nsid w:val="76A271B3"/>
    <w:multiLevelType w:val="hybridMultilevel"/>
    <w:tmpl w:val="ABAEC8DA"/>
    <w:styleLink w:val="List17"/>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31"/>
  </w:num>
  <w:num w:numId="15">
    <w:abstractNumId w:val="32"/>
  </w:num>
  <w:num w:numId="16">
    <w:abstractNumId w:val="36"/>
  </w:num>
  <w:num w:numId="17">
    <w:abstractNumId w:val="33"/>
  </w:num>
  <w:num w:numId="18">
    <w:abstractNumId w:val="30"/>
  </w:num>
  <w:num w:numId="19">
    <w:abstractNumId w:val="35"/>
  </w:num>
  <w:num w:numId="20">
    <w:abstractNumId w:val="34"/>
  </w:num>
  <w:num w:numId="21">
    <w:abstractNumId w:val="7"/>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9C"/>
    <w:rsid w:val="00193D8D"/>
    <w:rsid w:val="007B2E5D"/>
    <w:rsid w:val="0089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9C"/>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6">
    <w:name w:val="List 6"/>
    <w:rsid w:val="0089569C"/>
    <w:pPr>
      <w:numPr>
        <w:numId w:val="9"/>
      </w:numPr>
    </w:pPr>
  </w:style>
  <w:style w:type="numbering" w:customStyle="1" w:styleId="List9">
    <w:name w:val="List 9"/>
    <w:rsid w:val="0089569C"/>
    <w:pPr>
      <w:numPr>
        <w:numId w:val="12"/>
      </w:numPr>
    </w:pPr>
  </w:style>
  <w:style w:type="numbering" w:customStyle="1" w:styleId="List15">
    <w:name w:val="List 15"/>
    <w:rsid w:val="0089569C"/>
    <w:pPr>
      <w:numPr>
        <w:numId w:val="14"/>
      </w:numPr>
    </w:pPr>
  </w:style>
  <w:style w:type="numbering" w:customStyle="1" w:styleId="List16">
    <w:name w:val="List 16"/>
    <w:rsid w:val="0089569C"/>
    <w:pPr>
      <w:numPr>
        <w:numId w:val="15"/>
      </w:numPr>
    </w:pPr>
  </w:style>
  <w:style w:type="numbering" w:customStyle="1" w:styleId="List17">
    <w:name w:val="List 17"/>
    <w:rsid w:val="0089569C"/>
    <w:pPr>
      <w:numPr>
        <w:numId w:val="16"/>
      </w:numPr>
    </w:pPr>
  </w:style>
  <w:style w:type="numbering" w:customStyle="1" w:styleId="List18">
    <w:name w:val="List 18"/>
    <w:rsid w:val="0089569C"/>
    <w:pPr>
      <w:numPr>
        <w:numId w:val="17"/>
      </w:numPr>
    </w:pPr>
  </w:style>
  <w:style w:type="numbering" w:customStyle="1" w:styleId="List19">
    <w:name w:val="List 19"/>
    <w:autoRedefine/>
    <w:rsid w:val="0089569C"/>
    <w:pPr>
      <w:numPr>
        <w:numId w:val="18"/>
      </w:numPr>
    </w:pPr>
  </w:style>
  <w:style w:type="paragraph" w:customStyle="1" w:styleId="Heading2A">
    <w:name w:val="Heading 2 A"/>
    <w:next w:val="Normal"/>
    <w:rsid w:val="0089569C"/>
    <w:pPr>
      <w:keepNext/>
      <w:outlineLvl w:val="1"/>
    </w:pPr>
    <w:rPr>
      <w:rFonts w:ascii="Times New Roman Bold Italic" w:eastAsia="ヒラギノ角ゴ Pro W3" w:hAnsi="Times New Roman Bold Italic" w:cs="Times New Roman"/>
      <w:color w:val="000000"/>
      <w:szCs w:val="20"/>
    </w:rPr>
  </w:style>
  <w:style w:type="paragraph" w:customStyle="1" w:styleId="Heading1A">
    <w:name w:val="Heading 1 A"/>
    <w:next w:val="Normal"/>
    <w:autoRedefine/>
    <w:rsid w:val="0089569C"/>
    <w:pPr>
      <w:keepNext/>
      <w:outlineLvl w:val="0"/>
    </w:pPr>
    <w:rPr>
      <w:rFonts w:ascii="Times New Roman Italic" w:eastAsia="ヒラギノ角ゴ Pro W3" w:hAnsi="Times New Roman Italic" w:cs="Times New Roman"/>
      <w:color w:val="000000"/>
      <w:szCs w:val="20"/>
    </w:rPr>
  </w:style>
  <w:style w:type="numbering" w:customStyle="1" w:styleId="List20">
    <w:name w:val="List 20"/>
    <w:autoRedefine/>
    <w:rsid w:val="0089569C"/>
    <w:pPr>
      <w:numPr>
        <w:numId w:val="19"/>
      </w:numPr>
    </w:pPr>
  </w:style>
  <w:style w:type="numbering" w:customStyle="1" w:styleId="List21">
    <w:name w:val="List 21"/>
    <w:rsid w:val="0089569C"/>
    <w:pPr>
      <w:numPr>
        <w:numId w:val="20"/>
      </w:numPr>
    </w:pPr>
  </w:style>
  <w:style w:type="numbering" w:customStyle="1" w:styleId="List22">
    <w:name w:val="List 22"/>
    <w:autoRedefine/>
    <w:rsid w:val="0089569C"/>
    <w:pPr>
      <w:numPr>
        <w:numId w:val="21"/>
      </w:numPr>
    </w:pPr>
  </w:style>
  <w:style w:type="numbering" w:customStyle="1" w:styleId="List23">
    <w:name w:val="List 23"/>
    <w:rsid w:val="0089569C"/>
    <w:pPr>
      <w:numPr>
        <w:numId w:val="22"/>
      </w:numPr>
    </w:pPr>
  </w:style>
  <w:style w:type="numbering" w:customStyle="1" w:styleId="List24">
    <w:name w:val="List 24"/>
    <w:rsid w:val="0089569C"/>
    <w:pPr>
      <w:numPr>
        <w:numId w:val="24"/>
      </w:numPr>
    </w:pPr>
  </w:style>
  <w:style w:type="numbering" w:customStyle="1" w:styleId="List25">
    <w:name w:val="List 25"/>
    <w:rsid w:val="0089569C"/>
    <w:pPr>
      <w:numPr>
        <w:numId w:val="26"/>
      </w:numPr>
    </w:pPr>
  </w:style>
  <w:style w:type="paragraph" w:styleId="BalloonText">
    <w:name w:val="Balloon Text"/>
    <w:basedOn w:val="Normal"/>
    <w:link w:val="BalloonTextChar"/>
    <w:uiPriority w:val="99"/>
    <w:semiHidden/>
    <w:unhideWhenUsed/>
    <w:rsid w:val="0089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69C"/>
    <w:rPr>
      <w:rFonts w:ascii="Lucida Grande" w:eastAsia="Helvetic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9C"/>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6">
    <w:name w:val="List 6"/>
    <w:rsid w:val="0089569C"/>
    <w:pPr>
      <w:numPr>
        <w:numId w:val="9"/>
      </w:numPr>
    </w:pPr>
  </w:style>
  <w:style w:type="numbering" w:customStyle="1" w:styleId="List9">
    <w:name w:val="List 9"/>
    <w:rsid w:val="0089569C"/>
    <w:pPr>
      <w:numPr>
        <w:numId w:val="12"/>
      </w:numPr>
    </w:pPr>
  </w:style>
  <w:style w:type="numbering" w:customStyle="1" w:styleId="List15">
    <w:name w:val="List 15"/>
    <w:rsid w:val="0089569C"/>
    <w:pPr>
      <w:numPr>
        <w:numId w:val="14"/>
      </w:numPr>
    </w:pPr>
  </w:style>
  <w:style w:type="numbering" w:customStyle="1" w:styleId="List16">
    <w:name w:val="List 16"/>
    <w:rsid w:val="0089569C"/>
    <w:pPr>
      <w:numPr>
        <w:numId w:val="15"/>
      </w:numPr>
    </w:pPr>
  </w:style>
  <w:style w:type="numbering" w:customStyle="1" w:styleId="List17">
    <w:name w:val="List 17"/>
    <w:rsid w:val="0089569C"/>
    <w:pPr>
      <w:numPr>
        <w:numId w:val="16"/>
      </w:numPr>
    </w:pPr>
  </w:style>
  <w:style w:type="numbering" w:customStyle="1" w:styleId="List18">
    <w:name w:val="List 18"/>
    <w:rsid w:val="0089569C"/>
    <w:pPr>
      <w:numPr>
        <w:numId w:val="17"/>
      </w:numPr>
    </w:pPr>
  </w:style>
  <w:style w:type="numbering" w:customStyle="1" w:styleId="List19">
    <w:name w:val="List 19"/>
    <w:autoRedefine/>
    <w:rsid w:val="0089569C"/>
    <w:pPr>
      <w:numPr>
        <w:numId w:val="18"/>
      </w:numPr>
    </w:pPr>
  </w:style>
  <w:style w:type="paragraph" w:customStyle="1" w:styleId="Heading2A">
    <w:name w:val="Heading 2 A"/>
    <w:next w:val="Normal"/>
    <w:rsid w:val="0089569C"/>
    <w:pPr>
      <w:keepNext/>
      <w:outlineLvl w:val="1"/>
    </w:pPr>
    <w:rPr>
      <w:rFonts w:ascii="Times New Roman Bold Italic" w:eastAsia="ヒラギノ角ゴ Pro W3" w:hAnsi="Times New Roman Bold Italic" w:cs="Times New Roman"/>
      <w:color w:val="000000"/>
      <w:szCs w:val="20"/>
    </w:rPr>
  </w:style>
  <w:style w:type="paragraph" w:customStyle="1" w:styleId="Heading1A">
    <w:name w:val="Heading 1 A"/>
    <w:next w:val="Normal"/>
    <w:autoRedefine/>
    <w:rsid w:val="0089569C"/>
    <w:pPr>
      <w:keepNext/>
      <w:outlineLvl w:val="0"/>
    </w:pPr>
    <w:rPr>
      <w:rFonts w:ascii="Times New Roman Italic" w:eastAsia="ヒラギノ角ゴ Pro W3" w:hAnsi="Times New Roman Italic" w:cs="Times New Roman"/>
      <w:color w:val="000000"/>
      <w:szCs w:val="20"/>
    </w:rPr>
  </w:style>
  <w:style w:type="numbering" w:customStyle="1" w:styleId="List20">
    <w:name w:val="List 20"/>
    <w:autoRedefine/>
    <w:rsid w:val="0089569C"/>
    <w:pPr>
      <w:numPr>
        <w:numId w:val="19"/>
      </w:numPr>
    </w:pPr>
  </w:style>
  <w:style w:type="numbering" w:customStyle="1" w:styleId="List21">
    <w:name w:val="List 21"/>
    <w:rsid w:val="0089569C"/>
    <w:pPr>
      <w:numPr>
        <w:numId w:val="20"/>
      </w:numPr>
    </w:pPr>
  </w:style>
  <w:style w:type="numbering" w:customStyle="1" w:styleId="List22">
    <w:name w:val="List 22"/>
    <w:autoRedefine/>
    <w:rsid w:val="0089569C"/>
    <w:pPr>
      <w:numPr>
        <w:numId w:val="21"/>
      </w:numPr>
    </w:pPr>
  </w:style>
  <w:style w:type="numbering" w:customStyle="1" w:styleId="List23">
    <w:name w:val="List 23"/>
    <w:rsid w:val="0089569C"/>
    <w:pPr>
      <w:numPr>
        <w:numId w:val="22"/>
      </w:numPr>
    </w:pPr>
  </w:style>
  <w:style w:type="numbering" w:customStyle="1" w:styleId="List24">
    <w:name w:val="List 24"/>
    <w:rsid w:val="0089569C"/>
    <w:pPr>
      <w:numPr>
        <w:numId w:val="24"/>
      </w:numPr>
    </w:pPr>
  </w:style>
  <w:style w:type="numbering" w:customStyle="1" w:styleId="List25">
    <w:name w:val="List 25"/>
    <w:rsid w:val="0089569C"/>
    <w:pPr>
      <w:numPr>
        <w:numId w:val="26"/>
      </w:numPr>
    </w:pPr>
  </w:style>
  <w:style w:type="paragraph" w:styleId="BalloonText">
    <w:name w:val="Balloon Text"/>
    <w:basedOn w:val="Normal"/>
    <w:link w:val="BalloonTextChar"/>
    <w:uiPriority w:val="99"/>
    <w:semiHidden/>
    <w:unhideWhenUsed/>
    <w:rsid w:val="0089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69C"/>
    <w:rPr>
      <w:rFonts w:ascii="Lucida Grande" w:eastAsia="Helvetic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3361</Words>
  <Characters>19162</Characters>
  <Application>Microsoft Macintosh Word</Application>
  <DocSecurity>0</DocSecurity>
  <Lines>159</Lines>
  <Paragraphs>44</Paragraphs>
  <ScaleCrop>false</ScaleCrop>
  <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2012-02-19T23:47:00Z</dcterms:created>
  <dcterms:modified xsi:type="dcterms:W3CDTF">2012-02-19T23:48:00Z</dcterms:modified>
</cp:coreProperties>
</file>