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6819" w14:textId="77777777" w:rsidR="00D15F4A" w:rsidRPr="0033779B" w:rsidRDefault="00D15F4A" w:rsidP="00D15F4A">
      <w:pPr>
        <w:widowControl/>
        <w:autoSpaceDE/>
        <w:autoSpaceDN/>
        <w:rPr>
          <w:rFonts w:ascii="Times New Roman" w:eastAsia="Times New Roman" w:hAnsi="Times New Roman" w:cs="Times New Roman"/>
          <w:sz w:val="24"/>
          <w:szCs w:val="24"/>
          <w:lang w:val="en-CA" w:eastAsia="zh-TW" w:bidi="ar-SA"/>
        </w:rPr>
      </w:pPr>
      <w:r w:rsidRPr="0033779B">
        <w:rPr>
          <w:rFonts w:ascii="Times New Roman" w:eastAsia="Times New Roman" w:hAnsi="Times New Roman" w:cs="Times New Roman"/>
          <w:b/>
          <w:bCs/>
          <w:i/>
          <w:iCs/>
          <w:color w:val="222222"/>
          <w:sz w:val="24"/>
          <w:szCs w:val="24"/>
          <w:lang w:val="en-CA" w:eastAsia="zh-TW" w:bidi="ar-SA"/>
        </w:rPr>
        <w:t>These materials were designed for you to adopt and adapt. In the spirit of academic integrity, we would appreciate that you acknowledge the original contributors in some way (e.g., this exercise has been adapted from XXXX).</w:t>
      </w:r>
    </w:p>
    <w:p w14:paraId="155E8AE2" w14:textId="77777777" w:rsidR="00D15F4A" w:rsidRDefault="00D15F4A" w:rsidP="00D15F4A">
      <w:pPr>
        <w:shd w:val="clear" w:color="auto" w:fill="FFFFFF"/>
        <w:rPr>
          <w:rFonts w:ascii="Times New Roman" w:hAnsi="Times New Roman" w:cs="Times New Roman"/>
          <w:b/>
          <w:color w:val="222222"/>
          <w:sz w:val="24"/>
          <w:szCs w:val="24"/>
        </w:rPr>
      </w:pPr>
    </w:p>
    <w:p w14:paraId="6702C70E" w14:textId="77777777" w:rsidR="00D15F4A" w:rsidRPr="00C324A6" w:rsidRDefault="00D15F4A" w:rsidP="00D15F4A">
      <w:pPr>
        <w:shd w:val="clear" w:color="auto" w:fill="FFFFFF"/>
        <w:rPr>
          <w:rFonts w:ascii="Times New Roman" w:hAnsi="Times New Roman" w:cs="Times New Roman"/>
          <w:b/>
          <w:color w:val="222222"/>
          <w:sz w:val="24"/>
          <w:szCs w:val="24"/>
          <w:lang w:eastAsia="ja-JP"/>
        </w:rPr>
      </w:pPr>
      <w:r w:rsidRPr="00C324A6">
        <w:rPr>
          <w:rFonts w:ascii="Times New Roman" w:hAnsi="Times New Roman" w:cs="Times New Roman"/>
          <w:b/>
          <w:color w:val="222222"/>
          <w:sz w:val="24"/>
          <w:szCs w:val="24"/>
        </w:rPr>
        <w:t xml:space="preserve">Author: Dr. </w:t>
      </w:r>
      <w:proofErr w:type="spellStart"/>
      <w:r w:rsidRPr="00C324A6">
        <w:rPr>
          <w:rFonts w:ascii="Times New Roman" w:hAnsi="Times New Roman" w:cs="Times New Roman"/>
          <w:b/>
          <w:color w:val="222222"/>
          <w:sz w:val="24"/>
          <w:szCs w:val="24"/>
        </w:rPr>
        <w:t>Moberley</w:t>
      </w:r>
      <w:proofErr w:type="spellEnd"/>
      <w:r w:rsidRPr="00C324A6">
        <w:rPr>
          <w:rFonts w:ascii="Times New Roman" w:hAnsi="Times New Roman" w:cs="Times New Roman"/>
          <w:b/>
          <w:color w:val="222222"/>
          <w:sz w:val="24"/>
          <w:szCs w:val="24"/>
        </w:rPr>
        <w:t xml:space="preserve"> Luger</w:t>
      </w:r>
    </w:p>
    <w:p w14:paraId="709B64CF" w14:textId="77777777" w:rsidR="00D15F4A" w:rsidRPr="00C324A6" w:rsidRDefault="00D15F4A" w:rsidP="00D15F4A">
      <w:pPr>
        <w:shd w:val="clear" w:color="auto" w:fill="FFFFFF"/>
        <w:rPr>
          <w:rFonts w:ascii="Times New Roman" w:hAnsi="Times New Roman" w:cs="Times New Roman"/>
          <w:b/>
          <w:sz w:val="24"/>
          <w:szCs w:val="24"/>
        </w:rPr>
      </w:pPr>
      <w:r w:rsidRPr="00C324A6">
        <w:rPr>
          <w:rFonts w:ascii="Times New Roman" w:hAnsi="Times New Roman" w:cs="Times New Roman"/>
          <w:b/>
          <w:color w:val="222222"/>
          <w:sz w:val="24"/>
          <w:szCs w:val="24"/>
        </w:rPr>
        <w:t xml:space="preserve">Activity: </w:t>
      </w:r>
      <w:r w:rsidRPr="00C324A6">
        <w:rPr>
          <w:rFonts w:ascii="Times New Roman" w:hAnsi="Times New Roman" w:cs="Times New Roman"/>
          <w:b/>
          <w:sz w:val="24"/>
          <w:szCs w:val="24"/>
        </w:rPr>
        <w:t>Orchestrating Voices with Integrity</w:t>
      </w:r>
    </w:p>
    <w:p w14:paraId="14775BA7" w14:textId="77777777" w:rsidR="00D15F4A" w:rsidRPr="00C324A6" w:rsidRDefault="00D15F4A" w:rsidP="00D15F4A">
      <w:pPr>
        <w:pStyle w:val="BodyText"/>
        <w:spacing w:before="11"/>
        <w:rPr>
          <w:rFonts w:ascii="Times New Roman" w:hAnsi="Times New Roman" w:cs="Times New Roman"/>
          <w:b/>
        </w:rPr>
      </w:pPr>
    </w:p>
    <w:p w14:paraId="4203D249" w14:textId="77777777" w:rsidR="00D15F4A" w:rsidRPr="00C324A6" w:rsidRDefault="00D15F4A" w:rsidP="00D15F4A">
      <w:pPr>
        <w:pStyle w:val="BodyText"/>
        <w:spacing w:line="242" w:lineRule="auto"/>
        <w:ind w:left="100"/>
        <w:rPr>
          <w:rFonts w:ascii="Times New Roman" w:hAnsi="Times New Roman" w:cs="Times New Roman"/>
        </w:rPr>
      </w:pPr>
      <w:r w:rsidRPr="00C324A6">
        <w:rPr>
          <w:rFonts w:ascii="Times New Roman" w:hAnsi="Times New Roman" w:cs="Times New Roman"/>
        </w:rPr>
        <w:t>This is a 2-day exercise aimed to help students put themselves in conversation with scholars. It should help them to:</w:t>
      </w:r>
    </w:p>
    <w:p w14:paraId="27A71256" w14:textId="77777777" w:rsidR="00D15F4A" w:rsidRPr="00C324A6" w:rsidRDefault="00D15F4A" w:rsidP="00D15F4A">
      <w:pPr>
        <w:pStyle w:val="ListParagraph"/>
        <w:numPr>
          <w:ilvl w:val="0"/>
          <w:numId w:val="4"/>
        </w:numPr>
        <w:tabs>
          <w:tab w:val="left" w:pos="820"/>
          <w:tab w:val="left" w:pos="821"/>
        </w:tabs>
        <w:spacing w:line="301" w:lineRule="exact"/>
        <w:rPr>
          <w:rFonts w:ascii="Times New Roman" w:hAnsi="Times New Roman" w:cs="Times New Roman"/>
          <w:sz w:val="24"/>
          <w:szCs w:val="24"/>
        </w:rPr>
      </w:pPr>
      <w:r w:rsidRPr="00C324A6">
        <w:rPr>
          <w:rFonts w:ascii="Times New Roman" w:hAnsi="Times New Roman" w:cs="Times New Roman"/>
          <w:sz w:val="24"/>
          <w:szCs w:val="24"/>
        </w:rPr>
        <w:t>Execute the technical elements of scholarly citation (using quotations</w:t>
      </w:r>
      <w:r w:rsidRPr="00C324A6">
        <w:rPr>
          <w:rFonts w:ascii="Times New Roman" w:hAnsi="Times New Roman" w:cs="Times New Roman"/>
          <w:spacing w:val="-2"/>
          <w:sz w:val="24"/>
          <w:szCs w:val="24"/>
        </w:rPr>
        <w:t xml:space="preserve"> </w:t>
      </w:r>
      <w:r w:rsidRPr="00C324A6">
        <w:rPr>
          <w:rFonts w:ascii="Times New Roman" w:hAnsi="Times New Roman" w:cs="Times New Roman"/>
          <w:sz w:val="24"/>
          <w:szCs w:val="24"/>
        </w:rPr>
        <w:t>etc</w:t>
      </w:r>
      <w:r>
        <w:rPr>
          <w:rFonts w:ascii="Times New Roman" w:hAnsi="Times New Roman" w:cs="Times New Roman"/>
          <w:sz w:val="24"/>
          <w:szCs w:val="24"/>
        </w:rPr>
        <w:t>.</w:t>
      </w:r>
      <w:r w:rsidRPr="00C324A6">
        <w:rPr>
          <w:rFonts w:ascii="Times New Roman" w:hAnsi="Times New Roman" w:cs="Times New Roman"/>
          <w:sz w:val="24"/>
          <w:szCs w:val="24"/>
        </w:rPr>
        <w:t>)</w:t>
      </w:r>
    </w:p>
    <w:p w14:paraId="4F774296" w14:textId="77777777" w:rsidR="00D15F4A" w:rsidRPr="00C324A6" w:rsidRDefault="00D15F4A" w:rsidP="00D15F4A">
      <w:pPr>
        <w:pStyle w:val="ListParagraph"/>
        <w:numPr>
          <w:ilvl w:val="0"/>
          <w:numId w:val="4"/>
        </w:numPr>
        <w:tabs>
          <w:tab w:val="left" w:pos="820"/>
          <w:tab w:val="left" w:pos="821"/>
        </w:tabs>
        <w:spacing w:line="305" w:lineRule="exact"/>
        <w:rPr>
          <w:rFonts w:ascii="Times New Roman" w:hAnsi="Times New Roman" w:cs="Times New Roman"/>
          <w:sz w:val="24"/>
          <w:szCs w:val="24"/>
        </w:rPr>
      </w:pPr>
      <w:r w:rsidRPr="00C324A6">
        <w:rPr>
          <w:rFonts w:ascii="Times New Roman" w:hAnsi="Times New Roman" w:cs="Times New Roman"/>
          <w:sz w:val="24"/>
          <w:szCs w:val="24"/>
        </w:rPr>
        <w:t>Consider how they can develop their own ideas in relation to established scholarly</w:t>
      </w:r>
      <w:r w:rsidRPr="00C324A6">
        <w:rPr>
          <w:rFonts w:ascii="Times New Roman" w:hAnsi="Times New Roman" w:cs="Times New Roman"/>
          <w:spacing w:val="-24"/>
          <w:sz w:val="24"/>
          <w:szCs w:val="24"/>
        </w:rPr>
        <w:t xml:space="preserve"> </w:t>
      </w:r>
      <w:r w:rsidRPr="00C324A6">
        <w:rPr>
          <w:rFonts w:ascii="Times New Roman" w:hAnsi="Times New Roman" w:cs="Times New Roman"/>
          <w:sz w:val="24"/>
          <w:szCs w:val="24"/>
        </w:rPr>
        <w:t>ideas</w:t>
      </w:r>
    </w:p>
    <w:p w14:paraId="2D424A10" w14:textId="77777777" w:rsidR="00D15F4A" w:rsidRPr="00C324A6" w:rsidRDefault="00D15F4A" w:rsidP="00D15F4A">
      <w:pPr>
        <w:pStyle w:val="ListParagraph"/>
        <w:numPr>
          <w:ilvl w:val="0"/>
          <w:numId w:val="4"/>
        </w:numPr>
        <w:tabs>
          <w:tab w:val="left" w:pos="820"/>
          <w:tab w:val="left" w:pos="821"/>
        </w:tabs>
        <w:spacing w:line="305" w:lineRule="exact"/>
        <w:rPr>
          <w:rFonts w:ascii="Times New Roman" w:hAnsi="Times New Roman" w:cs="Times New Roman"/>
          <w:sz w:val="24"/>
          <w:szCs w:val="24"/>
        </w:rPr>
      </w:pPr>
      <w:r w:rsidRPr="00C324A6">
        <w:rPr>
          <w:rFonts w:ascii="Times New Roman" w:hAnsi="Times New Roman" w:cs="Times New Roman"/>
          <w:sz w:val="24"/>
          <w:szCs w:val="24"/>
        </w:rPr>
        <w:t>Practice maintaining academic integrity when orchestrating a scholarly</w:t>
      </w:r>
      <w:r w:rsidRPr="00C324A6">
        <w:rPr>
          <w:rFonts w:ascii="Times New Roman" w:hAnsi="Times New Roman" w:cs="Times New Roman"/>
          <w:spacing w:val="-9"/>
          <w:sz w:val="24"/>
          <w:szCs w:val="24"/>
        </w:rPr>
        <w:t xml:space="preserve"> </w:t>
      </w:r>
      <w:r w:rsidRPr="00C324A6">
        <w:rPr>
          <w:rFonts w:ascii="Times New Roman" w:hAnsi="Times New Roman" w:cs="Times New Roman"/>
          <w:sz w:val="24"/>
          <w:szCs w:val="24"/>
        </w:rPr>
        <w:t>conversation.</w:t>
      </w:r>
    </w:p>
    <w:p w14:paraId="63200BEC" w14:textId="77777777" w:rsidR="00D15F4A" w:rsidRPr="00C324A6" w:rsidRDefault="00D15F4A" w:rsidP="00D15F4A">
      <w:pPr>
        <w:pStyle w:val="BodyText"/>
        <w:rPr>
          <w:rFonts w:ascii="Times New Roman" w:hAnsi="Times New Roman" w:cs="Times New Roman"/>
        </w:rPr>
      </w:pPr>
    </w:p>
    <w:p w14:paraId="5F763AD8" w14:textId="77777777" w:rsidR="00D15F4A" w:rsidRPr="00C324A6" w:rsidRDefault="00D15F4A" w:rsidP="00D15F4A">
      <w:pPr>
        <w:pStyle w:val="BodyText"/>
        <w:spacing w:line="242" w:lineRule="auto"/>
        <w:ind w:left="100" w:right="95"/>
        <w:rPr>
          <w:rFonts w:ascii="Times New Roman" w:hAnsi="Times New Roman" w:cs="Times New Roman"/>
        </w:rPr>
      </w:pPr>
      <w:r w:rsidRPr="00C324A6">
        <w:rPr>
          <w:rFonts w:ascii="Times New Roman" w:hAnsi="Times New Roman" w:cs="Times New Roman"/>
          <w:color w:val="006FC0"/>
        </w:rPr>
        <w:t xml:space="preserve">**Before doing this exercise, we had watched a film (Sarah </w:t>
      </w:r>
      <w:proofErr w:type="spellStart"/>
      <w:r w:rsidRPr="00C324A6">
        <w:rPr>
          <w:rFonts w:ascii="Times New Roman" w:hAnsi="Times New Roman" w:cs="Times New Roman"/>
          <w:color w:val="006FC0"/>
        </w:rPr>
        <w:t>Polley’s</w:t>
      </w:r>
      <w:proofErr w:type="spellEnd"/>
      <w:r w:rsidRPr="00C324A6">
        <w:rPr>
          <w:rFonts w:ascii="Times New Roman" w:hAnsi="Times New Roman" w:cs="Times New Roman"/>
          <w:color w:val="006FC0"/>
        </w:rPr>
        <w:t xml:space="preserve"> </w:t>
      </w:r>
      <w:r w:rsidRPr="00C324A6">
        <w:rPr>
          <w:rFonts w:ascii="Times New Roman" w:hAnsi="Times New Roman" w:cs="Times New Roman"/>
          <w:i/>
          <w:color w:val="006FC0"/>
        </w:rPr>
        <w:t>Stories We Tell</w:t>
      </w:r>
      <w:r w:rsidRPr="00C324A6">
        <w:rPr>
          <w:rFonts w:ascii="Times New Roman" w:hAnsi="Times New Roman" w:cs="Times New Roman"/>
          <w:color w:val="006FC0"/>
        </w:rPr>
        <w:t xml:space="preserve">) and read an essay that analyzed it (autobiography scholar Kate J. Waites’ “Sarah </w:t>
      </w:r>
      <w:proofErr w:type="spellStart"/>
      <w:r w:rsidRPr="00C324A6">
        <w:rPr>
          <w:rFonts w:ascii="Times New Roman" w:hAnsi="Times New Roman" w:cs="Times New Roman"/>
          <w:color w:val="006FC0"/>
        </w:rPr>
        <w:t>Polley’s</w:t>
      </w:r>
      <w:proofErr w:type="spellEnd"/>
    </w:p>
    <w:p w14:paraId="55BC4FB4" w14:textId="77777777" w:rsidR="00D15F4A" w:rsidRPr="00C324A6" w:rsidRDefault="00D15F4A" w:rsidP="00D15F4A">
      <w:pPr>
        <w:pStyle w:val="BodyText"/>
        <w:spacing w:before="1" w:line="237" w:lineRule="auto"/>
        <w:ind w:left="100" w:right="878"/>
        <w:rPr>
          <w:rFonts w:ascii="Times New Roman" w:hAnsi="Times New Roman" w:cs="Times New Roman"/>
        </w:rPr>
      </w:pPr>
      <w:proofErr w:type="spellStart"/>
      <w:r w:rsidRPr="00C324A6">
        <w:rPr>
          <w:rFonts w:ascii="Times New Roman" w:hAnsi="Times New Roman" w:cs="Times New Roman"/>
          <w:color w:val="006FC0"/>
        </w:rPr>
        <w:t>Documemoir</w:t>
      </w:r>
      <w:proofErr w:type="spellEnd"/>
      <w:r w:rsidRPr="00C324A6">
        <w:rPr>
          <w:rFonts w:ascii="Times New Roman" w:hAnsi="Times New Roman" w:cs="Times New Roman"/>
          <w:color w:val="006FC0"/>
        </w:rPr>
        <w:t xml:space="preserve"> </w:t>
      </w:r>
      <w:r w:rsidRPr="00C324A6">
        <w:rPr>
          <w:rFonts w:ascii="Times New Roman" w:hAnsi="Times New Roman" w:cs="Times New Roman"/>
          <w:i/>
          <w:color w:val="006FC0"/>
        </w:rPr>
        <w:t>Stories We Tell</w:t>
      </w:r>
      <w:r w:rsidRPr="00C324A6">
        <w:rPr>
          <w:rFonts w:ascii="Times New Roman" w:hAnsi="Times New Roman" w:cs="Times New Roman"/>
          <w:color w:val="006FC0"/>
        </w:rPr>
        <w:t>: The Refracted Subject”). My examples for the exercise are included below.</w:t>
      </w:r>
    </w:p>
    <w:p w14:paraId="344A8110" w14:textId="77777777" w:rsidR="00D15F4A" w:rsidRPr="00C324A6" w:rsidRDefault="00D15F4A" w:rsidP="00D15F4A">
      <w:pPr>
        <w:pStyle w:val="BodyText"/>
        <w:spacing w:before="12"/>
        <w:rPr>
          <w:rFonts w:ascii="Times New Roman" w:hAnsi="Times New Roman" w:cs="Times New Roman"/>
        </w:rPr>
      </w:pPr>
    </w:p>
    <w:p w14:paraId="29460008" w14:textId="77777777" w:rsidR="00D15F4A" w:rsidRPr="00C324A6" w:rsidRDefault="00AA69D3" w:rsidP="00D15F4A">
      <w:pPr>
        <w:pStyle w:val="BodyText"/>
        <w:ind w:left="100"/>
        <w:rPr>
          <w:rFonts w:ascii="Times New Roman" w:hAnsi="Times New Roman" w:cs="Times New Roman"/>
        </w:rPr>
      </w:pPr>
      <w:r>
        <w:pict w14:anchorId="57DA27C9">
          <v:line id="_x0000_s1027" alt="" style="position:absolute;left:0;text-align:left;z-index:251660288;mso-wrap-edited:f;mso-width-percent:0;mso-height-percent:0;mso-position-horizontal-relative:page;mso-width-percent:0;mso-height-percent:0" from="72.05pt,13.05pt" to="170.6pt,13.05pt">
            <w10:wrap anchorx="page"/>
          </v:line>
        </w:pict>
      </w:r>
      <w:r w:rsidR="00D15F4A" w:rsidRPr="00C324A6">
        <w:rPr>
          <w:rFonts w:ascii="Times New Roman" w:hAnsi="Times New Roman" w:cs="Times New Roman"/>
        </w:rPr>
        <w:t>Day One: Discussion</w:t>
      </w:r>
    </w:p>
    <w:p w14:paraId="7D7BF5BD" w14:textId="77777777" w:rsidR="00D15F4A" w:rsidRPr="00C324A6" w:rsidRDefault="00D15F4A" w:rsidP="00D15F4A">
      <w:pPr>
        <w:pStyle w:val="BodyText"/>
        <w:spacing w:before="1"/>
        <w:rPr>
          <w:rFonts w:ascii="Times New Roman" w:hAnsi="Times New Roman" w:cs="Times New Roman"/>
        </w:rPr>
      </w:pPr>
    </w:p>
    <w:p w14:paraId="178F54C4" w14:textId="77777777" w:rsidR="00D15F4A" w:rsidRPr="00C324A6" w:rsidRDefault="00D15F4A" w:rsidP="00D15F4A">
      <w:pPr>
        <w:pStyle w:val="ListParagraph"/>
        <w:numPr>
          <w:ilvl w:val="0"/>
          <w:numId w:val="3"/>
        </w:numPr>
        <w:tabs>
          <w:tab w:val="left" w:pos="460"/>
          <w:tab w:val="left" w:pos="461"/>
        </w:tabs>
        <w:spacing w:line="242" w:lineRule="auto"/>
        <w:ind w:right="760"/>
        <w:rPr>
          <w:rFonts w:ascii="Times New Roman" w:hAnsi="Times New Roman" w:cs="Times New Roman"/>
          <w:sz w:val="24"/>
          <w:szCs w:val="24"/>
        </w:rPr>
      </w:pPr>
      <w:r w:rsidRPr="00C324A6">
        <w:rPr>
          <w:rFonts w:ascii="Times New Roman" w:hAnsi="Times New Roman" w:cs="Times New Roman"/>
          <w:sz w:val="24"/>
          <w:szCs w:val="24"/>
        </w:rPr>
        <w:t>Post a discussion question related to the primary text and ask the students to work</w:t>
      </w:r>
      <w:r w:rsidRPr="00C324A6">
        <w:rPr>
          <w:rFonts w:ascii="Times New Roman" w:hAnsi="Times New Roman" w:cs="Times New Roman"/>
          <w:spacing w:val="-31"/>
          <w:sz w:val="24"/>
          <w:szCs w:val="24"/>
        </w:rPr>
        <w:t xml:space="preserve"> </w:t>
      </w:r>
      <w:r w:rsidRPr="00C324A6">
        <w:rPr>
          <w:rFonts w:ascii="Times New Roman" w:hAnsi="Times New Roman" w:cs="Times New Roman"/>
          <w:sz w:val="24"/>
          <w:szCs w:val="24"/>
        </w:rPr>
        <w:t>in groups and record their</w:t>
      </w:r>
      <w:r w:rsidRPr="00C324A6">
        <w:rPr>
          <w:rFonts w:ascii="Times New Roman" w:hAnsi="Times New Roman" w:cs="Times New Roman"/>
          <w:spacing w:val="1"/>
          <w:sz w:val="24"/>
          <w:szCs w:val="24"/>
        </w:rPr>
        <w:t xml:space="preserve"> </w:t>
      </w:r>
      <w:r w:rsidRPr="00C324A6">
        <w:rPr>
          <w:rFonts w:ascii="Times New Roman" w:hAnsi="Times New Roman" w:cs="Times New Roman"/>
          <w:sz w:val="24"/>
          <w:szCs w:val="24"/>
        </w:rPr>
        <w:t>answers.</w:t>
      </w:r>
    </w:p>
    <w:p w14:paraId="70B3957A" w14:textId="77777777" w:rsidR="00D15F4A" w:rsidRPr="00C324A6" w:rsidRDefault="00D15F4A" w:rsidP="00D15F4A">
      <w:pPr>
        <w:pStyle w:val="BodyText"/>
        <w:spacing w:before="7"/>
        <w:rPr>
          <w:rFonts w:ascii="Times New Roman" w:hAnsi="Times New Roman" w:cs="Times New Roman"/>
        </w:rPr>
      </w:pPr>
    </w:p>
    <w:p w14:paraId="347A64F4" w14:textId="77777777" w:rsidR="00D15F4A" w:rsidRPr="00C324A6" w:rsidRDefault="00D15F4A" w:rsidP="00D15F4A">
      <w:pPr>
        <w:pStyle w:val="ListParagraph"/>
        <w:numPr>
          <w:ilvl w:val="1"/>
          <w:numId w:val="3"/>
        </w:numPr>
        <w:tabs>
          <w:tab w:val="left" w:pos="1181"/>
        </w:tabs>
        <w:spacing w:before="1" w:line="292" w:lineRule="exact"/>
        <w:rPr>
          <w:rFonts w:ascii="Times New Roman" w:hAnsi="Times New Roman" w:cs="Times New Roman"/>
          <w:i/>
          <w:sz w:val="24"/>
          <w:szCs w:val="24"/>
        </w:rPr>
      </w:pPr>
      <w:r w:rsidRPr="00C324A6">
        <w:rPr>
          <w:rFonts w:ascii="Times New Roman" w:hAnsi="Times New Roman" w:cs="Times New Roman"/>
          <w:i/>
          <w:color w:val="006FC0"/>
          <w:sz w:val="24"/>
          <w:szCs w:val="24"/>
        </w:rPr>
        <w:t>When Mark asks Sarah what the film is about, she says “memory”</w:t>
      </w:r>
      <w:r w:rsidRPr="00C324A6">
        <w:rPr>
          <w:rFonts w:ascii="Times New Roman" w:hAnsi="Times New Roman" w:cs="Times New Roman"/>
          <w:i/>
          <w:color w:val="006FC0"/>
          <w:spacing w:val="-18"/>
          <w:sz w:val="24"/>
          <w:szCs w:val="24"/>
        </w:rPr>
        <w:t xml:space="preserve"> </w:t>
      </w:r>
      <w:r w:rsidRPr="00C324A6">
        <w:rPr>
          <w:rFonts w:ascii="Times New Roman" w:hAnsi="Times New Roman" w:cs="Times New Roman"/>
          <w:i/>
          <w:color w:val="006FC0"/>
          <w:sz w:val="24"/>
          <w:szCs w:val="24"/>
        </w:rPr>
        <w:t>and</w:t>
      </w:r>
    </w:p>
    <w:p w14:paraId="567FB364" w14:textId="77777777" w:rsidR="00D15F4A" w:rsidRPr="00C324A6" w:rsidRDefault="00AA69D3" w:rsidP="00D15F4A">
      <w:pPr>
        <w:ind w:left="1181" w:right="138"/>
        <w:rPr>
          <w:rFonts w:ascii="Times New Roman" w:hAnsi="Times New Roman" w:cs="Times New Roman"/>
          <w:i/>
          <w:sz w:val="24"/>
          <w:szCs w:val="24"/>
        </w:rPr>
      </w:pPr>
      <w:r>
        <w:pict w14:anchorId="7BECE941">
          <v:line id="_x0000_s1026" alt="" style="position:absolute;left:0;text-align:left;z-index:-251657216;mso-wrap-edited:f;mso-width-percent:0;mso-height-percent:0;mso-position-horizontal-relative:page;mso-width-percent:0;mso-height-percent:0" from="169.85pt,27.8pt" to="196.6pt,27.8pt" strokecolor="#006fc0">
            <w10:wrap anchorx="page"/>
          </v:line>
        </w:pict>
      </w:r>
      <w:r w:rsidR="00D15F4A" w:rsidRPr="00C324A6">
        <w:rPr>
          <w:rFonts w:ascii="Times New Roman" w:hAnsi="Times New Roman" w:cs="Times New Roman"/>
          <w:i/>
          <w:color w:val="006FC0"/>
          <w:sz w:val="24"/>
          <w:szCs w:val="24"/>
        </w:rPr>
        <w:t>“reconstructing the past.” But Michael suggests that perhaps the film is a way for Sarah to avoid the past, to avoid contemplating the truth of the situation. And throughout, both Joanna and Sarah voice insecurities about why anyone would care about their story anyway. What do YOU think the film is about? What do you think its scholarly value is?</w:t>
      </w:r>
    </w:p>
    <w:p w14:paraId="7C11D97E" w14:textId="77777777" w:rsidR="00D15F4A" w:rsidRPr="00C324A6" w:rsidRDefault="00D15F4A" w:rsidP="00D15F4A">
      <w:pPr>
        <w:pStyle w:val="BodyText"/>
        <w:spacing w:before="10"/>
        <w:rPr>
          <w:rFonts w:ascii="Times New Roman" w:hAnsi="Times New Roman" w:cs="Times New Roman"/>
          <w:i/>
        </w:rPr>
      </w:pPr>
    </w:p>
    <w:p w14:paraId="53D1B2A1" w14:textId="77777777" w:rsidR="00D15F4A" w:rsidRPr="00C324A6" w:rsidRDefault="00D15F4A" w:rsidP="00D15F4A">
      <w:pPr>
        <w:pStyle w:val="ListParagraph"/>
        <w:numPr>
          <w:ilvl w:val="0"/>
          <w:numId w:val="3"/>
        </w:numPr>
        <w:tabs>
          <w:tab w:val="left" w:pos="460"/>
          <w:tab w:val="left" w:pos="461"/>
        </w:tabs>
        <w:spacing w:line="242" w:lineRule="auto"/>
        <w:ind w:right="345"/>
        <w:rPr>
          <w:rFonts w:ascii="Times New Roman" w:hAnsi="Times New Roman" w:cs="Times New Roman"/>
          <w:sz w:val="24"/>
          <w:szCs w:val="24"/>
        </w:rPr>
      </w:pPr>
      <w:r w:rsidRPr="00C324A6">
        <w:rPr>
          <w:rFonts w:ascii="Times New Roman" w:hAnsi="Times New Roman" w:cs="Times New Roman"/>
          <w:sz w:val="24"/>
          <w:szCs w:val="24"/>
        </w:rPr>
        <w:t>Post a follow up question related to how the scholar interprets the primary text – and ask the students to return to their groups and note their</w:t>
      </w:r>
      <w:r w:rsidRPr="00C324A6">
        <w:rPr>
          <w:rFonts w:ascii="Times New Roman" w:hAnsi="Times New Roman" w:cs="Times New Roman"/>
          <w:spacing w:val="-1"/>
          <w:sz w:val="24"/>
          <w:szCs w:val="24"/>
        </w:rPr>
        <w:t xml:space="preserve"> </w:t>
      </w:r>
      <w:r w:rsidRPr="00C324A6">
        <w:rPr>
          <w:rFonts w:ascii="Times New Roman" w:hAnsi="Times New Roman" w:cs="Times New Roman"/>
          <w:sz w:val="24"/>
          <w:szCs w:val="24"/>
        </w:rPr>
        <w:t>answer.</w:t>
      </w:r>
    </w:p>
    <w:p w14:paraId="2EBEAE12" w14:textId="77777777" w:rsidR="00D15F4A" w:rsidRPr="00C324A6" w:rsidRDefault="00D15F4A" w:rsidP="00D15F4A">
      <w:pPr>
        <w:pStyle w:val="BodyText"/>
        <w:spacing w:before="8"/>
        <w:rPr>
          <w:rFonts w:ascii="Times New Roman" w:hAnsi="Times New Roman" w:cs="Times New Roman"/>
        </w:rPr>
      </w:pPr>
    </w:p>
    <w:p w14:paraId="6428AB60" w14:textId="77777777" w:rsidR="00D15F4A" w:rsidRPr="00C324A6" w:rsidRDefault="00D15F4A" w:rsidP="00D15F4A">
      <w:pPr>
        <w:ind w:left="821"/>
        <w:rPr>
          <w:rFonts w:ascii="Times New Roman" w:hAnsi="Times New Roman" w:cs="Times New Roman"/>
          <w:i/>
          <w:sz w:val="24"/>
          <w:szCs w:val="24"/>
        </w:rPr>
      </w:pPr>
      <w:r w:rsidRPr="00C324A6">
        <w:rPr>
          <w:rFonts w:ascii="Times New Roman" w:hAnsi="Times New Roman" w:cs="Times New Roman"/>
          <w:i/>
          <w:color w:val="006FC0"/>
          <w:sz w:val="24"/>
          <w:szCs w:val="24"/>
        </w:rPr>
        <w:t>2) How does Waites answer this question? Locate her thesis.</w:t>
      </w:r>
    </w:p>
    <w:p w14:paraId="07435C9E" w14:textId="77777777" w:rsidR="00D15F4A" w:rsidRPr="00C324A6" w:rsidRDefault="00D15F4A" w:rsidP="00D15F4A">
      <w:pPr>
        <w:pStyle w:val="BodyText"/>
        <w:spacing w:before="4"/>
        <w:rPr>
          <w:rFonts w:ascii="Times New Roman" w:hAnsi="Times New Roman" w:cs="Times New Roman"/>
          <w:i/>
        </w:rPr>
      </w:pPr>
    </w:p>
    <w:p w14:paraId="3E44CB9A" w14:textId="77777777" w:rsidR="00D15F4A" w:rsidRPr="00C324A6" w:rsidRDefault="00D15F4A" w:rsidP="00D15F4A">
      <w:pPr>
        <w:pStyle w:val="BodyText"/>
        <w:spacing w:line="291" w:lineRule="exact"/>
        <w:ind w:left="100"/>
        <w:rPr>
          <w:rFonts w:ascii="Times New Roman" w:hAnsi="Times New Roman" w:cs="Times New Roman"/>
        </w:rPr>
      </w:pPr>
      <w:r w:rsidRPr="00C324A6">
        <w:rPr>
          <w:rFonts w:ascii="Times New Roman" w:hAnsi="Times New Roman" w:cs="Times New Roman"/>
          <w:w w:val="170"/>
        </w:rPr>
        <w:t>→</w:t>
      </w:r>
      <w:r w:rsidRPr="00C324A6">
        <w:rPr>
          <w:rFonts w:ascii="Times New Roman" w:hAnsi="Times New Roman" w:cs="Times New Roman"/>
          <w:spacing w:val="-62"/>
          <w:w w:val="170"/>
        </w:rPr>
        <w:t xml:space="preserve"> </w:t>
      </w:r>
      <w:r w:rsidRPr="00C324A6">
        <w:rPr>
          <w:rFonts w:ascii="Times New Roman" w:hAnsi="Times New Roman" w:cs="Times New Roman"/>
          <w:w w:val="105"/>
        </w:rPr>
        <w:t>Have the students submit their notes. Typically, not all of the groups are successful at</w:t>
      </w:r>
    </w:p>
    <w:p w14:paraId="7043A13E" w14:textId="77777777" w:rsidR="00D15F4A" w:rsidRPr="00C324A6" w:rsidRDefault="00D15F4A" w:rsidP="00D15F4A">
      <w:pPr>
        <w:pStyle w:val="BodyText"/>
        <w:spacing w:line="291" w:lineRule="exact"/>
        <w:ind w:left="100"/>
        <w:rPr>
          <w:rFonts w:ascii="Times New Roman" w:hAnsi="Times New Roman" w:cs="Times New Roman"/>
        </w:rPr>
      </w:pPr>
      <w:r w:rsidRPr="00C324A6">
        <w:rPr>
          <w:rFonts w:ascii="Times New Roman" w:hAnsi="Times New Roman" w:cs="Times New Roman"/>
        </w:rPr>
        <w:t>formulating an answer to the first question, but some are and you’ll need those for Day 2 of the</w:t>
      </w:r>
    </w:p>
    <w:p w14:paraId="6D8DC09B" w14:textId="77777777" w:rsidR="00D15F4A" w:rsidRPr="00C324A6" w:rsidRDefault="00D15F4A" w:rsidP="00D15F4A">
      <w:pPr>
        <w:pStyle w:val="BodyText"/>
        <w:spacing w:before="2"/>
        <w:ind w:left="100"/>
        <w:rPr>
          <w:rFonts w:ascii="Times New Roman" w:hAnsi="Times New Roman" w:cs="Times New Roman"/>
        </w:rPr>
      </w:pPr>
      <w:r w:rsidRPr="00C324A6">
        <w:rPr>
          <w:rFonts w:ascii="Times New Roman" w:hAnsi="Times New Roman" w:cs="Times New Roman"/>
        </w:rPr>
        <w:t>exercise.</w:t>
      </w:r>
    </w:p>
    <w:p w14:paraId="7222E886" w14:textId="77777777" w:rsidR="00D15F4A" w:rsidRPr="00C324A6" w:rsidRDefault="00D15F4A" w:rsidP="00D15F4A">
      <w:pPr>
        <w:pStyle w:val="BodyText"/>
        <w:spacing w:before="12"/>
        <w:rPr>
          <w:rFonts w:ascii="Times New Roman" w:hAnsi="Times New Roman" w:cs="Times New Roman"/>
        </w:rPr>
      </w:pPr>
    </w:p>
    <w:p w14:paraId="403F6460" w14:textId="77777777" w:rsidR="00D15F4A" w:rsidRPr="00C324A6" w:rsidRDefault="00D15F4A" w:rsidP="00D15F4A">
      <w:pPr>
        <w:pStyle w:val="BodyText"/>
        <w:ind w:left="100"/>
        <w:rPr>
          <w:rFonts w:ascii="Times New Roman" w:hAnsi="Times New Roman" w:cs="Times New Roman"/>
        </w:rPr>
      </w:pPr>
      <w:r w:rsidRPr="00C324A6">
        <w:rPr>
          <w:rFonts w:ascii="Times New Roman" w:hAnsi="Times New Roman" w:cs="Times New Roman"/>
          <w:u w:val="single"/>
        </w:rPr>
        <w:t>Day Two: Writing</w:t>
      </w:r>
    </w:p>
    <w:p w14:paraId="5AFA8EEA" w14:textId="77777777" w:rsidR="00D15F4A" w:rsidRPr="00C324A6" w:rsidRDefault="00D15F4A" w:rsidP="00D15F4A">
      <w:pPr>
        <w:pStyle w:val="BodyText"/>
        <w:spacing w:before="1"/>
        <w:rPr>
          <w:rFonts w:ascii="Times New Roman" w:hAnsi="Times New Roman" w:cs="Times New Roman"/>
        </w:rPr>
      </w:pPr>
    </w:p>
    <w:p w14:paraId="59499141" w14:textId="77777777" w:rsidR="00D15F4A" w:rsidRPr="00C324A6" w:rsidRDefault="00D15F4A" w:rsidP="00D15F4A">
      <w:pPr>
        <w:pStyle w:val="ListParagraph"/>
        <w:numPr>
          <w:ilvl w:val="0"/>
          <w:numId w:val="3"/>
        </w:numPr>
        <w:tabs>
          <w:tab w:val="left" w:pos="460"/>
          <w:tab w:val="left" w:pos="461"/>
        </w:tabs>
        <w:spacing w:before="1"/>
        <w:ind w:hanging="361"/>
        <w:rPr>
          <w:rFonts w:ascii="Times New Roman" w:hAnsi="Times New Roman" w:cs="Times New Roman"/>
          <w:sz w:val="24"/>
          <w:szCs w:val="24"/>
        </w:rPr>
      </w:pPr>
      <w:r w:rsidRPr="00C324A6">
        <w:rPr>
          <w:rFonts w:ascii="Times New Roman" w:hAnsi="Times New Roman" w:cs="Times New Roman"/>
          <w:sz w:val="24"/>
          <w:szCs w:val="24"/>
        </w:rPr>
        <w:t>On the same slide, juxtapose the best answer to each of the two questions from</w:t>
      </w:r>
      <w:r w:rsidRPr="00C324A6">
        <w:rPr>
          <w:rFonts w:ascii="Times New Roman" w:hAnsi="Times New Roman" w:cs="Times New Roman"/>
          <w:spacing w:val="-17"/>
          <w:sz w:val="24"/>
          <w:szCs w:val="24"/>
        </w:rPr>
        <w:t xml:space="preserve"> </w:t>
      </w:r>
      <w:r w:rsidRPr="00C324A6">
        <w:rPr>
          <w:rFonts w:ascii="Times New Roman" w:hAnsi="Times New Roman" w:cs="Times New Roman"/>
          <w:sz w:val="24"/>
          <w:szCs w:val="24"/>
        </w:rPr>
        <w:t>above.</w:t>
      </w:r>
    </w:p>
    <w:p w14:paraId="76565A2E" w14:textId="77777777" w:rsidR="00D15F4A" w:rsidRPr="00C324A6" w:rsidRDefault="00D15F4A" w:rsidP="00D15F4A">
      <w:pPr>
        <w:pStyle w:val="BodyText"/>
        <w:spacing w:before="11"/>
        <w:rPr>
          <w:rFonts w:ascii="Times New Roman" w:hAnsi="Times New Roman" w:cs="Times New Roman"/>
        </w:rPr>
      </w:pPr>
    </w:p>
    <w:p w14:paraId="69CE824E" w14:textId="77777777" w:rsidR="00D15F4A" w:rsidRPr="006735DD" w:rsidRDefault="00D15F4A" w:rsidP="00D15F4A">
      <w:pPr>
        <w:pStyle w:val="ListParagraph"/>
        <w:numPr>
          <w:ilvl w:val="1"/>
          <w:numId w:val="3"/>
        </w:numPr>
        <w:tabs>
          <w:tab w:val="left" w:pos="821"/>
        </w:tabs>
        <w:spacing w:before="90"/>
        <w:ind w:right="345"/>
        <w:rPr>
          <w:rFonts w:ascii="Times New Roman" w:hAnsi="Times New Roman" w:cs="Times New Roman"/>
          <w:i/>
          <w:sz w:val="24"/>
          <w:szCs w:val="24"/>
        </w:rPr>
      </w:pPr>
      <w:r w:rsidRPr="006735DD">
        <w:rPr>
          <w:rFonts w:ascii="Times New Roman" w:hAnsi="Times New Roman" w:cs="Times New Roman"/>
          <w:i/>
          <w:color w:val="006FC0"/>
          <w:sz w:val="24"/>
          <w:szCs w:val="24"/>
        </w:rPr>
        <w:t>Group answer: “This film is about deconstructing the autobiography genre by showing</w:t>
      </w:r>
      <w:r w:rsidRPr="006735DD">
        <w:rPr>
          <w:rFonts w:ascii="Times New Roman" w:hAnsi="Times New Roman" w:cs="Times New Roman"/>
          <w:i/>
          <w:color w:val="006FC0"/>
          <w:spacing w:val="-34"/>
          <w:sz w:val="24"/>
          <w:szCs w:val="24"/>
        </w:rPr>
        <w:t xml:space="preserve"> </w:t>
      </w:r>
      <w:r w:rsidRPr="006735DD">
        <w:rPr>
          <w:rFonts w:ascii="Times New Roman" w:hAnsi="Times New Roman" w:cs="Times New Roman"/>
          <w:i/>
          <w:color w:val="006FC0"/>
          <w:sz w:val="24"/>
          <w:szCs w:val="24"/>
        </w:rPr>
        <w:t xml:space="preserve">a story has no singular narrative. Through her representation of multiple unique perspectives, </w:t>
      </w:r>
      <w:proofErr w:type="spellStart"/>
      <w:r w:rsidRPr="006735DD">
        <w:rPr>
          <w:rFonts w:ascii="Times New Roman" w:hAnsi="Times New Roman" w:cs="Times New Roman"/>
          <w:i/>
          <w:color w:val="006FC0"/>
          <w:sz w:val="24"/>
          <w:szCs w:val="24"/>
        </w:rPr>
        <w:t>Polley</w:t>
      </w:r>
      <w:proofErr w:type="spellEnd"/>
      <w:r w:rsidRPr="006735DD">
        <w:rPr>
          <w:rFonts w:ascii="Times New Roman" w:hAnsi="Times New Roman" w:cs="Times New Roman"/>
          <w:i/>
          <w:color w:val="006FC0"/>
          <w:sz w:val="24"/>
          <w:szCs w:val="24"/>
        </w:rPr>
        <w:t xml:space="preserve"> creates an ‘autobiography’ of a collective family</w:t>
      </w:r>
      <w:r w:rsidRPr="006735DD">
        <w:rPr>
          <w:rFonts w:ascii="Times New Roman" w:hAnsi="Times New Roman" w:cs="Times New Roman"/>
          <w:i/>
          <w:color w:val="006FC0"/>
          <w:spacing w:val="-18"/>
          <w:sz w:val="24"/>
          <w:szCs w:val="24"/>
        </w:rPr>
        <w:t xml:space="preserve"> </w:t>
      </w:r>
      <w:r w:rsidRPr="006735DD">
        <w:rPr>
          <w:rFonts w:ascii="Times New Roman" w:hAnsi="Times New Roman" w:cs="Times New Roman"/>
          <w:i/>
          <w:color w:val="006FC0"/>
          <w:sz w:val="24"/>
          <w:szCs w:val="24"/>
        </w:rPr>
        <w:t>memo</w:t>
      </w:r>
      <w:r>
        <w:rPr>
          <w:rFonts w:ascii="Times New Roman" w:hAnsi="Times New Roman" w:cs="Times New Roman"/>
          <w:i/>
          <w:color w:val="006FC0"/>
          <w:sz w:val="24"/>
          <w:szCs w:val="24"/>
        </w:rPr>
        <w:t>ry.”</w:t>
      </w:r>
    </w:p>
    <w:p w14:paraId="3269E43F" w14:textId="77777777" w:rsidR="00D15F4A" w:rsidRPr="006735DD" w:rsidRDefault="00D15F4A" w:rsidP="00D15F4A">
      <w:pPr>
        <w:pStyle w:val="ListParagraph"/>
        <w:numPr>
          <w:ilvl w:val="1"/>
          <w:numId w:val="3"/>
        </w:numPr>
        <w:tabs>
          <w:tab w:val="left" w:pos="821"/>
        </w:tabs>
        <w:spacing w:before="90"/>
        <w:ind w:right="345"/>
        <w:rPr>
          <w:rFonts w:ascii="Times New Roman" w:hAnsi="Times New Roman" w:cs="Times New Roman"/>
          <w:i/>
          <w:sz w:val="24"/>
          <w:szCs w:val="24"/>
        </w:rPr>
      </w:pPr>
      <w:r w:rsidRPr="006735DD">
        <w:rPr>
          <w:rFonts w:ascii="Times New Roman" w:hAnsi="Times New Roman" w:cs="Times New Roman"/>
          <w:i/>
          <w:color w:val="006FC0"/>
          <w:sz w:val="24"/>
          <w:szCs w:val="24"/>
        </w:rPr>
        <w:lastRenderedPageBreak/>
        <w:t xml:space="preserve">Waites’ answer (as located by a group): “By employing fictional elements in her self- reflexive film, </w:t>
      </w:r>
      <w:proofErr w:type="spellStart"/>
      <w:r w:rsidRPr="006735DD">
        <w:rPr>
          <w:rFonts w:ascii="Times New Roman" w:hAnsi="Times New Roman" w:cs="Times New Roman"/>
          <w:i/>
          <w:color w:val="006FC0"/>
          <w:sz w:val="24"/>
          <w:szCs w:val="24"/>
        </w:rPr>
        <w:t>Polley</w:t>
      </w:r>
      <w:proofErr w:type="spellEnd"/>
      <w:r w:rsidRPr="006735DD">
        <w:rPr>
          <w:rFonts w:ascii="Times New Roman" w:hAnsi="Times New Roman" w:cs="Times New Roman"/>
          <w:i/>
          <w:color w:val="006FC0"/>
          <w:sz w:val="24"/>
          <w:szCs w:val="24"/>
        </w:rPr>
        <w:t xml:space="preserve"> highlights the degree to which the self that is represented </w:t>
      </w:r>
      <w:r w:rsidRPr="006735DD">
        <w:rPr>
          <w:rFonts w:ascii="Times New Roman" w:hAnsi="Times New Roman" w:cs="Times New Roman"/>
          <w:i/>
          <w:color w:val="006FC0"/>
          <w:spacing w:val="-3"/>
          <w:sz w:val="24"/>
          <w:szCs w:val="24"/>
        </w:rPr>
        <w:t xml:space="preserve">in </w:t>
      </w:r>
      <w:r w:rsidRPr="006735DD">
        <w:rPr>
          <w:rFonts w:ascii="Times New Roman" w:hAnsi="Times New Roman" w:cs="Times New Roman"/>
          <w:i/>
          <w:color w:val="006FC0"/>
          <w:sz w:val="24"/>
          <w:szCs w:val="24"/>
        </w:rPr>
        <w:t xml:space="preserve">and produced by the film </w:t>
      </w:r>
      <w:r w:rsidRPr="006735DD">
        <w:rPr>
          <w:rFonts w:ascii="Times New Roman" w:hAnsi="Times New Roman" w:cs="Times New Roman"/>
          <w:i/>
          <w:color w:val="006FC0"/>
          <w:spacing w:val="-3"/>
          <w:sz w:val="24"/>
          <w:szCs w:val="24"/>
        </w:rPr>
        <w:t xml:space="preserve">is </w:t>
      </w:r>
      <w:r w:rsidRPr="006735DD">
        <w:rPr>
          <w:rFonts w:ascii="Times New Roman" w:hAnsi="Times New Roman" w:cs="Times New Roman"/>
          <w:i/>
          <w:color w:val="006FC0"/>
          <w:sz w:val="24"/>
          <w:szCs w:val="24"/>
        </w:rPr>
        <w:t xml:space="preserve">a dynamic, ongoing performance constructed </w:t>
      </w:r>
      <w:r w:rsidRPr="006735DD">
        <w:rPr>
          <w:rFonts w:ascii="Times New Roman" w:hAnsi="Times New Roman" w:cs="Times New Roman"/>
          <w:i/>
          <w:color w:val="006FC0"/>
          <w:spacing w:val="-3"/>
          <w:sz w:val="24"/>
          <w:szCs w:val="24"/>
        </w:rPr>
        <w:t xml:space="preserve">in </w:t>
      </w:r>
      <w:r w:rsidRPr="006735DD">
        <w:rPr>
          <w:rFonts w:ascii="Times New Roman" w:hAnsi="Times New Roman" w:cs="Times New Roman"/>
          <w:i/>
          <w:color w:val="006FC0"/>
          <w:sz w:val="24"/>
          <w:szCs w:val="24"/>
        </w:rPr>
        <w:t xml:space="preserve">relationship </w:t>
      </w:r>
      <w:r w:rsidRPr="006735DD">
        <w:rPr>
          <w:rFonts w:ascii="Times New Roman" w:hAnsi="Times New Roman" w:cs="Times New Roman"/>
          <w:i/>
          <w:color w:val="006FC0"/>
          <w:spacing w:val="-3"/>
          <w:sz w:val="24"/>
          <w:szCs w:val="24"/>
        </w:rPr>
        <w:t xml:space="preserve">to </w:t>
      </w:r>
      <w:r w:rsidRPr="006735DD">
        <w:rPr>
          <w:rFonts w:ascii="Times New Roman" w:hAnsi="Times New Roman" w:cs="Times New Roman"/>
          <w:i/>
          <w:color w:val="006FC0"/>
          <w:sz w:val="24"/>
          <w:szCs w:val="24"/>
        </w:rPr>
        <w:t>others”</w:t>
      </w:r>
      <w:r w:rsidRPr="006735DD">
        <w:rPr>
          <w:rFonts w:ascii="Times New Roman" w:hAnsi="Times New Roman" w:cs="Times New Roman"/>
          <w:i/>
          <w:color w:val="006FC0"/>
          <w:spacing w:val="-1"/>
          <w:sz w:val="24"/>
          <w:szCs w:val="24"/>
        </w:rPr>
        <w:t xml:space="preserve"> </w:t>
      </w:r>
      <w:r w:rsidRPr="006735DD">
        <w:rPr>
          <w:rFonts w:ascii="Times New Roman" w:hAnsi="Times New Roman" w:cs="Times New Roman"/>
          <w:i/>
          <w:color w:val="006FC0"/>
          <w:sz w:val="24"/>
          <w:szCs w:val="24"/>
        </w:rPr>
        <w:t>(543).</w:t>
      </w:r>
    </w:p>
    <w:p w14:paraId="23660CAC" w14:textId="77777777" w:rsidR="00D15F4A" w:rsidRPr="00C324A6" w:rsidRDefault="00D15F4A" w:rsidP="00D15F4A">
      <w:pPr>
        <w:pStyle w:val="BodyText"/>
        <w:spacing w:before="9"/>
        <w:rPr>
          <w:rFonts w:ascii="Times New Roman" w:hAnsi="Times New Roman" w:cs="Times New Roman"/>
          <w:i/>
        </w:rPr>
      </w:pPr>
    </w:p>
    <w:p w14:paraId="1D00D66A" w14:textId="77777777" w:rsidR="00D15F4A" w:rsidRPr="00C324A6" w:rsidRDefault="00D15F4A" w:rsidP="00D15F4A">
      <w:pPr>
        <w:pStyle w:val="ListParagraph"/>
        <w:numPr>
          <w:ilvl w:val="0"/>
          <w:numId w:val="3"/>
        </w:numPr>
        <w:tabs>
          <w:tab w:val="left" w:pos="460"/>
          <w:tab w:val="left" w:pos="461"/>
        </w:tabs>
        <w:spacing w:before="1" w:line="242" w:lineRule="auto"/>
        <w:ind w:right="817"/>
        <w:rPr>
          <w:rFonts w:ascii="Times New Roman" w:hAnsi="Times New Roman" w:cs="Times New Roman"/>
          <w:sz w:val="24"/>
          <w:szCs w:val="24"/>
        </w:rPr>
      </w:pPr>
      <w:r w:rsidRPr="00C324A6">
        <w:rPr>
          <w:rFonts w:ascii="Times New Roman" w:hAnsi="Times New Roman" w:cs="Times New Roman"/>
          <w:sz w:val="24"/>
          <w:szCs w:val="24"/>
        </w:rPr>
        <w:t>Discuss each answer and what they imply about the film. (</w:t>
      </w:r>
      <w:proofErr w:type="spellStart"/>
      <w:r w:rsidRPr="00C324A6">
        <w:rPr>
          <w:rFonts w:ascii="Times New Roman" w:hAnsi="Times New Roman" w:cs="Times New Roman"/>
          <w:sz w:val="24"/>
          <w:szCs w:val="24"/>
        </w:rPr>
        <w:t>Ie</w:t>
      </w:r>
      <w:proofErr w:type="spellEnd"/>
      <w:r w:rsidRPr="00C324A6">
        <w:rPr>
          <w:rFonts w:ascii="Times New Roman" w:hAnsi="Times New Roman" w:cs="Times New Roman"/>
          <w:sz w:val="24"/>
          <w:szCs w:val="24"/>
        </w:rPr>
        <w:t>. make sure the students understand each</w:t>
      </w:r>
      <w:r w:rsidRPr="00C324A6">
        <w:rPr>
          <w:rFonts w:ascii="Times New Roman" w:hAnsi="Times New Roman" w:cs="Times New Roman"/>
          <w:spacing w:val="-3"/>
          <w:sz w:val="24"/>
          <w:szCs w:val="24"/>
        </w:rPr>
        <w:t xml:space="preserve"> </w:t>
      </w:r>
      <w:r w:rsidRPr="00C324A6">
        <w:rPr>
          <w:rFonts w:ascii="Times New Roman" w:hAnsi="Times New Roman" w:cs="Times New Roman"/>
          <w:sz w:val="24"/>
          <w:szCs w:val="24"/>
        </w:rPr>
        <w:t>answer)</w:t>
      </w:r>
    </w:p>
    <w:p w14:paraId="442E4F43" w14:textId="77777777" w:rsidR="00D15F4A" w:rsidRPr="00C324A6" w:rsidRDefault="00D15F4A" w:rsidP="00D15F4A">
      <w:pPr>
        <w:pStyle w:val="BodyText"/>
        <w:spacing w:before="10"/>
        <w:rPr>
          <w:rFonts w:ascii="Times New Roman" w:hAnsi="Times New Roman" w:cs="Times New Roman"/>
        </w:rPr>
      </w:pPr>
    </w:p>
    <w:p w14:paraId="3FA3A45E" w14:textId="77777777" w:rsidR="00D15F4A" w:rsidRPr="00C324A6" w:rsidRDefault="00D15F4A" w:rsidP="00D15F4A">
      <w:pPr>
        <w:pStyle w:val="ListParagraph"/>
        <w:numPr>
          <w:ilvl w:val="0"/>
          <w:numId w:val="3"/>
        </w:numPr>
        <w:tabs>
          <w:tab w:val="left" w:pos="460"/>
          <w:tab w:val="left" w:pos="461"/>
        </w:tabs>
        <w:ind w:right="485"/>
        <w:rPr>
          <w:rFonts w:ascii="Times New Roman" w:hAnsi="Times New Roman" w:cs="Times New Roman"/>
          <w:sz w:val="24"/>
          <w:szCs w:val="24"/>
        </w:rPr>
      </w:pPr>
      <w:r w:rsidRPr="00C324A6">
        <w:rPr>
          <w:rFonts w:ascii="Times New Roman" w:hAnsi="Times New Roman" w:cs="Times New Roman"/>
          <w:sz w:val="24"/>
          <w:szCs w:val="24"/>
        </w:rPr>
        <w:t xml:space="preserve">With both answers still visible on the slide, ask students to “Put these two scholars [the student group and Waites] in conversation. Orchestrate a one-paragraph debate, where you show how scholars have been interested in different elements of </w:t>
      </w:r>
      <w:proofErr w:type="spellStart"/>
      <w:r w:rsidRPr="00C324A6">
        <w:rPr>
          <w:rFonts w:ascii="Times New Roman" w:hAnsi="Times New Roman" w:cs="Times New Roman"/>
          <w:sz w:val="24"/>
          <w:szCs w:val="24"/>
        </w:rPr>
        <w:t>Polley’s</w:t>
      </w:r>
      <w:proofErr w:type="spellEnd"/>
      <w:r w:rsidRPr="00C324A6">
        <w:rPr>
          <w:rFonts w:ascii="Times New Roman" w:hAnsi="Times New Roman" w:cs="Times New Roman"/>
          <w:spacing w:val="-19"/>
          <w:sz w:val="24"/>
          <w:szCs w:val="24"/>
        </w:rPr>
        <w:t xml:space="preserve"> </w:t>
      </w:r>
      <w:r w:rsidRPr="00C324A6">
        <w:rPr>
          <w:rFonts w:ascii="Times New Roman" w:hAnsi="Times New Roman" w:cs="Times New Roman"/>
          <w:sz w:val="24"/>
          <w:szCs w:val="24"/>
        </w:rPr>
        <w:t>film.”</w:t>
      </w:r>
    </w:p>
    <w:p w14:paraId="03E57AA0" w14:textId="77777777" w:rsidR="00D15F4A" w:rsidRPr="00C324A6" w:rsidRDefault="00D15F4A" w:rsidP="00D15F4A">
      <w:pPr>
        <w:pStyle w:val="BodyText"/>
        <w:rPr>
          <w:rFonts w:ascii="Times New Roman" w:hAnsi="Times New Roman" w:cs="Times New Roman"/>
        </w:rPr>
      </w:pPr>
    </w:p>
    <w:p w14:paraId="159E02C0" w14:textId="77777777" w:rsidR="00D15F4A" w:rsidRPr="00C324A6" w:rsidRDefault="00D15F4A" w:rsidP="00D15F4A">
      <w:pPr>
        <w:pStyle w:val="ListParagraph"/>
        <w:numPr>
          <w:ilvl w:val="0"/>
          <w:numId w:val="3"/>
        </w:numPr>
        <w:tabs>
          <w:tab w:val="left" w:pos="460"/>
          <w:tab w:val="left" w:pos="461"/>
        </w:tabs>
        <w:spacing w:line="304" w:lineRule="exact"/>
        <w:ind w:hanging="361"/>
        <w:rPr>
          <w:rFonts w:ascii="Times New Roman" w:hAnsi="Times New Roman" w:cs="Times New Roman"/>
          <w:sz w:val="24"/>
          <w:szCs w:val="24"/>
        </w:rPr>
      </w:pPr>
      <w:r w:rsidRPr="00C324A6">
        <w:rPr>
          <w:rFonts w:ascii="Times New Roman" w:hAnsi="Times New Roman" w:cs="Times New Roman"/>
          <w:sz w:val="24"/>
          <w:szCs w:val="24"/>
        </w:rPr>
        <w:t>Prompt the students to reflect, in their paragraph, the elements of academic citation</w:t>
      </w:r>
      <w:r w:rsidRPr="00C324A6">
        <w:rPr>
          <w:rFonts w:ascii="Times New Roman" w:hAnsi="Times New Roman" w:cs="Times New Roman"/>
          <w:spacing w:val="-15"/>
          <w:sz w:val="24"/>
          <w:szCs w:val="24"/>
        </w:rPr>
        <w:t xml:space="preserve"> </w:t>
      </w:r>
      <w:r w:rsidRPr="00C324A6">
        <w:rPr>
          <w:rFonts w:ascii="Times New Roman" w:hAnsi="Times New Roman" w:cs="Times New Roman"/>
          <w:sz w:val="24"/>
          <w:szCs w:val="24"/>
        </w:rPr>
        <w:t>you</w:t>
      </w:r>
    </w:p>
    <w:p w14:paraId="69DC432F" w14:textId="77777777" w:rsidR="00D15F4A" w:rsidRPr="00C324A6" w:rsidRDefault="00D15F4A" w:rsidP="00D15F4A">
      <w:pPr>
        <w:pStyle w:val="BodyText"/>
        <w:spacing w:line="292" w:lineRule="exact"/>
        <w:ind w:left="460"/>
        <w:rPr>
          <w:rFonts w:ascii="Times New Roman" w:hAnsi="Times New Roman" w:cs="Times New Roman"/>
        </w:rPr>
      </w:pPr>
      <w:r w:rsidRPr="00C324A6">
        <w:rPr>
          <w:rFonts w:ascii="Times New Roman" w:hAnsi="Times New Roman" w:cs="Times New Roman"/>
        </w:rPr>
        <w:t>have been discussing. In our case, these were things like…</w:t>
      </w:r>
    </w:p>
    <w:p w14:paraId="420A4E32" w14:textId="77777777" w:rsidR="00D15F4A" w:rsidRPr="00C324A6" w:rsidRDefault="00D15F4A" w:rsidP="00D15F4A">
      <w:pPr>
        <w:pStyle w:val="BodyText"/>
        <w:spacing w:before="4"/>
        <w:rPr>
          <w:rFonts w:ascii="Times New Roman" w:hAnsi="Times New Roman" w:cs="Times New Roman"/>
        </w:rPr>
      </w:pPr>
    </w:p>
    <w:p w14:paraId="2066B220" w14:textId="77777777" w:rsidR="00D15F4A" w:rsidRPr="00C324A6" w:rsidRDefault="00D15F4A" w:rsidP="00D15F4A">
      <w:pPr>
        <w:pStyle w:val="ListParagraph"/>
        <w:numPr>
          <w:ilvl w:val="0"/>
          <w:numId w:val="1"/>
        </w:numPr>
        <w:tabs>
          <w:tab w:val="left" w:pos="1181"/>
        </w:tabs>
        <w:spacing w:line="295" w:lineRule="exact"/>
        <w:rPr>
          <w:rFonts w:ascii="Times New Roman" w:hAnsi="Times New Roman" w:cs="Times New Roman"/>
          <w:sz w:val="24"/>
          <w:szCs w:val="24"/>
        </w:rPr>
      </w:pPr>
      <w:r w:rsidRPr="00C324A6">
        <w:rPr>
          <w:rFonts w:ascii="Times New Roman" w:hAnsi="Times New Roman" w:cs="Times New Roman"/>
          <w:sz w:val="24"/>
          <w:szCs w:val="24"/>
        </w:rPr>
        <w:t>Instructive reporting</w:t>
      </w:r>
      <w:r w:rsidRPr="00C324A6">
        <w:rPr>
          <w:rFonts w:ascii="Times New Roman" w:hAnsi="Times New Roman" w:cs="Times New Roman"/>
          <w:spacing w:val="2"/>
          <w:sz w:val="24"/>
          <w:szCs w:val="24"/>
        </w:rPr>
        <w:t xml:space="preserve"> </w:t>
      </w:r>
      <w:r w:rsidRPr="00C324A6">
        <w:rPr>
          <w:rFonts w:ascii="Times New Roman" w:hAnsi="Times New Roman" w:cs="Times New Roman"/>
          <w:sz w:val="24"/>
          <w:szCs w:val="24"/>
        </w:rPr>
        <w:t>verbs</w:t>
      </w:r>
    </w:p>
    <w:p w14:paraId="1ECC46ED" w14:textId="77777777" w:rsidR="00D15F4A" w:rsidRPr="00C324A6" w:rsidRDefault="00D15F4A" w:rsidP="00D15F4A">
      <w:pPr>
        <w:pStyle w:val="ListParagraph"/>
        <w:numPr>
          <w:ilvl w:val="0"/>
          <w:numId w:val="1"/>
        </w:numPr>
        <w:tabs>
          <w:tab w:val="left" w:pos="1181"/>
        </w:tabs>
        <w:spacing w:line="293" w:lineRule="exact"/>
        <w:rPr>
          <w:rFonts w:ascii="Times New Roman" w:hAnsi="Times New Roman" w:cs="Times New Roman"/>
          <w:sz w:val="24"/>
          <w:szCs w:val="24"/>
        </w:rPr>
      </w:pPr>
      <w:r w:rsidRPr="00C324A6">
        <w:rPr>
          <w:rFonts w:ascii="Times New Roman" w:hAnsi="Times New Roman" w:cs="Times New Roman"/>
          <w:sz w:val="24"/>
          <w:szCs w:val="24"/>
        </w:rPr>
        <w:t>Author tags</w:t>
      </w:r>
    </w:p>
    <w:p w14:paraId="1DC9A8A6" w14:textId="77777777" w:rsidR="00D15F4A" w:rsidRPr="00C324A6" w:rsidRDefault="00D15F4A" w:rsidP="00D15F4A">
      <w:pPr>
        <w:pStyle w:val="ListParagraph"/>
        <w:numPr>
          <w:ilvl w:val="0"/>
          <w:numId w:val="1"/>
        </w:numPr>
        <w:tabs>
          <w:tab w:val="left" w:pos="1181"/>
        </w:tabs>
        <w:spacing w:line="293" w:lineRule="exact"/>
        <w:rPr>
          <w:rFonts w:ascii="Times New Roman" w:hAnsi="Times New Roman" w:cs="Times New Roman"/>
          <w:sz w:val="24"/>
          <w:szCs w:val="24"/>
        </w:rPr>
      </w:pPr>
      <w:r w:rsidRPr="00C324A6">
        <w:rPr>
          <w:rFonts w:ascii="Times New Roman" w:hAnsi="Times New Roman" w:cs="Times New Roman"/>
          <w:sz w:val="24"/>
          <w:szCs w:val="24"/>
        </w:rPr>
        <w:t>“Sandwiching” direct quotes with your own</w:t>
      </w:r>
      <w:r w:rsidRPr="00C324A6">
        <w:rPr>
          <w:rFonts w:ascii="Times New Roman" w:hAnsi="Times New Roman" w:cs="Times New Roman"/>
          <w:spacing w:val="-5"/>
          <w:sz w:val="24"/>
          <w:szCs w:val="24"/>
        </w:rPr>
        <w:t xml:space="preserve"> </w:t>
      </w:r>
      <w:r w:rsidRPr="00C324A6">
        <w:rPr>
          <w:rFonts w:ascii="Times New Roman" w:hAnsi="Times New Roman" w:cs="Times New Roman"/>
          <w:sz w:val="24"/>
          <w:szCs w:val="24"/>
        </w:rPr>
        <w:t>words</w:t>
      </w:r>
    </w:p>
    <w:p w14:paraId="2F8DBBCF" w14:textId="77777777" w:rsidR="00D15F4A" w:rsidRDefault="00D15F4A" w:rsidP="00D15F4A">
      <w:pPr>
        <w:pStyle w:val="ListParagraph"/>
        <w:numPr>
          <w:ilvl w:val="0"/>
          <w:numId w:val="1"/>
        </w:numPr>
        <w:tabs>
          <w:tab w:val="left" w:pos="1181"/>
        </w:tabs>
        <w:spacing w:line="293" w:lineRule="exact"/>
        <w:rPr>
          <w:rFonts w:ascii="Times New Roman" w:hAnsi="Times New Roman" w:cs="Times New Roman"/>
          <w:sz w:val="24"/>
          <w:szCs w:val="24"/>
        </w:rPr>
      </w:pPr>
      <w:r w:rsidRPr="00C324A6">
        <w:rPr>
          <w:rFonts w:ascii="Times New Roman" w:hAnsi="Times New Roman" w:cs="Times New Roman"/>
          <w:sz w:val="24"/>
          <w:szCs w:val="24"/>
        </w:rPr>
        <w:t>Making the scholarly conversation visible – and</w:t>
      </w:r>
      <w:r w:rsidRPr="00C324A6">
        <w:rPr>
          <w:rFonts w:ascii="Times New Roman" w:hAnsi="Times New Roman" w:cs="Times New Roman"/>
          <w:spacing w:val="3"/>
          <w:sz w:val="24"/>
          <w:szCs w:val="24"/>
        </w:rPr>
        <w:t xml:space="preserve"> </w:t>
      </w:r>
      <w:r w:rsidRPr="00C324A6">
        <w:rPr>
          <w:rFonts w:ascii="Times New Roman" w:hAnsi="Times New Roman" w:cs="Times New Roman"/>
          <w:sz w:val="24"/>
          <w:szCs w:val="24"/>
        </w:rPr>
        <w:t>transparent</w:t>
      </w:r>
    </w:p>
    <w:p w14:paraId="50014374" w14:textId="0A5E8110" w:rsidR="00903C8D" w:rsidRPr="00D15F4A" w:rsidRDefault="00D15F4A" w:rsidP="00D15F4A">
      <w:pPr>
        <w:pStyle w:val="ListParagraph"/>
        <w:numPr>
          <w:ilvl w:val="0"/>
          <w:numId w:val="1"/>
        </w:numPr>
        <w:tabs>
          <w:tab w:val="left" w:pos="1181"/>
        </w:tabs>
        <w:spacing w:line="293" w:lineRule="exact"/>
        <w:rPr>
          <w:rFonts w:ascii="Times New Roman" w:hAnsi="Times New Roman" w:cs="Times New Roman"/>
          <w:sz w:val="24"/>
          <w:szCs w:val="24"/>
        </w:rPr>
      </w:pPr>
      <w:r w:rsidRPr="00D15F4A">
        <w:rPr>
          <w:rFonts w:ascii="Times New Roman" w:hAnsi="Times New Roman" w:cs="Times New Roman"/>
          <w:sz w:val="24"/>
          <w:szCs w:val="24"/>
        </w:rPr>
        <w:t>Using MLA citation</w:t>
      </w:r>
      <w:r>
        <w:rPr>
          <w:rFonts w:ascii="Times New Roman" w:hAnsi="Times New Roman" w:cs="Times New Roman"/>
          <w:sz w:val="24"/>
          <w:szCs w:val="24"/>
        </w:rPr>
        <w:t xml:space="preserve"> format</w:t>
      </w:r>
      <w:bookmarkStart w:id="0" w:name="_GoBack"/>
      <w:bookmarkEnd w:id="0"/>
    </w:p>
    <w:sectPr w:rsidR="00903C8D" w:rsidRPr="00D15F4A" w:rsidSect="00FA3778">
      <w:headerReference w:type="default" r:id="rId7"/>
      <w:footerReference w:type="default" r:id="rId8"/>
      <w:pgSz w:w="12240" w:h="15840"/>
      <w:pgMar w:top="1440" w:right="1080" w:bottom="1440" w:left="1080" w:header="70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5F66" w14:textId="77777777" w:rsidR="00AA69D3" w:rsidRDefault="00AA69D3">
      <w:r>
        <w:separator/>
      </w:r>
    </w:p>
  </w:endnote>
  <w:endnote w:type="continuationSeparator" w:id="0">
    <w:p w14:paraId="3CBA4DDC" w14:textId="77777777" w:rsidR="00AA69D3" w:rsidRDefault="00A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CCAA" w14:textId="74641C71" w:rsidR="00903C8D" w:rsidRDefault="0045320D" w:rsidP="00903C8D">
    <w:pPr>
      <w:pStyle w:val="NormalWeb"/>
      <w:rPr>
        <w:rFonts w:ascii="QfxgfmAdvTTb5929f4c" w:hAnsi="QfxgfmAdvTTb5929f4c"/>
        <w:color w:val="111111"/>
        <w:sz w:val="12"/>
        <w:szCs w:val="12"/>
      </w:rPr>
    </w:pPr>
    <w:r>
      <w:rPr>
        <w:noProof/>
      </w:rPr>
      <w:drawing>
        <wp:anchor distT="0" distB="0" distL="114300" distR="114300" simplePos="0" relativeHeight="251661312" behindDoc="0" locked="0" layoutInCell="1" allowOverlap="1" wp14:anchorId="0DEC4600" wp14:editId="22284E6F">
          <wp:simplePos x="0" y="0"/>
          <wp:positionH relativeFrom="margin">
            <wp:posOffset>5113020</wp:posOffset>
          </wp:positionH>
          <wp:positionV relativeFrom="margin">
            <wp:posOffset>8488578</wp:posOffset>
          </wp:positionV>
          <wp:extent cx="1219200" cy="419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1"/>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r>
      <w:rPr>
        <w:rFonts w:ascii="QfxgfmAdvTTb5929f4c" w:hAnsi="QfxgfmAdvTTb5929f4c"/>
        <w:color w:val="111111"/>
        <w:sz w:val="12"/>
        <w:szCs w:val="12"/>
      </w:rPr>
      <w:t xml:space="preserve">© </w:t>
    </w:r>
    <w:proofErr w:type="spellStart"/>
    <w:r>
      <w:rPr>
        <w:rFonts w:ascii="QfxgfmAdvTTb5929f4c" w:hAnsi="QfxgfmAdvTTb5929f4c"/>
        <w:color w:val="111111"/>
        <w:sz w:val="12"/>
        <w:szCs w:val="12"/>
      </w:rPr>
      <w:t>Moberley</w:t>
    </w:r>
    <w:proofErr w:type="spellEnd"/>
    <w:r>
      <w:rPr>
        <w:rFonts w:ascii="QfxgfmAdvTTb5929f4c" w:hAnsi="QfxgfmAdvTTb5929f4c"/>
        <w:color w:val="111111"/>
        <w:sz w:val="12"/>
        <w:szCs w:val="12"/>
      </w:rPr>
      <w:t xml:space="preserve"> Luger.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p>
  <w:p w14:paraId="6911651E" w14:textId="77777777" w:rsidR="0045320D" w:rsidRPr="0045320D" w:rsidRDefault="0045320D" w:rsidP="00903C8D">
    <w:pPr>
      <w:pStyle w:val="NormalWeb"/>
      <w:rPr>
        <w:rFonts w:ascii="QfxgfmAdvTTb5929f4c" w:hAnsi="QfxgfmAdvTTb5929f4c"/>
        <w:color w:val="111111"/>
        <w:sz w:val="12"/>
        <w:szCs w:val="12"/>
      </w:rPr>
    </w:pPr>
  </w:p>
  <w:p w14:paraId="16B6B649" w14:textId="77777777" w:rsidR="00903C8D" w:rsidRDefault="00903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BABA" w14:textId="77777777" w:rsidR="00AA69D3" w:rsidRDefault="00AA69D3">
      <w:r>
        <w:separator/>
      </w:r>
    </w:p>
  </w:footnote>
  <w:footnote w:type="continuationSeparator" w:id="0">
    <w:p w14:paraId="24AD9E17" w14:textId="77777777" w:rsidR="00AA69D3" w:rsidRDefault="00AA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9EF2" w14:textId="25430E10" w:rsidR="004F182F" w:rsidRDefault="004F182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F75B8"/>
    <w:multiLevelType w:val="hybridMultilevel"/>
    <w:tmpl w:val="CCA09588"/>
    <w:lvl w:ilvl="0" w:tplc="FD12490A">
      <w:numFmt w:val="bullet"/>
      <w:lvlText w:val="o"/>
      <w:lvlJc w:val="left"/>
      <w:pPr>
        <w:ind w:left="1181" w:hanging="360"/>
      </w:pPr>
      <w:rPr>
        <w:rFonts w:ascii="Courier New" w:eastAsia="Courier New" w:hAnsi="Courier New" w:cs="Courier New" w:hint="default"/>
        <w:w w:val="100"/>
        <w:sz w:val="24"/>
        <w:szCs w:val="24"/>
        <w:lang w:val="en-US" w:eastAsia="en-US" w:bidi="en-US"/>
      </w:rPr>
    </w:lvl>
    <w:lvl w:ilvl="1" w:tplc="71BCCE7A">
      <w:numFmt w:val="bullet"/>
      <w:lvlText w:val="•"/>
      <w:lvlJc w:val="left"/>
      <w:pPr>
        <w:ind w:left="2016" w:hanging="360"/>
      </w:pPr>
      <w:rPr>
        <w:rFonts w:hint="default"/>
        <w:lang w:val="en-US" w:eastAsia="en-US" w:bidi="en-US"/>
      </w:rPr>
    </w:lvl>
    <w:lvl w:ilvl="2" w:tplc="B1C6A400">
      <w:numFmt w:val="bullet"/>
      <w:lvlText w:val="•"/>
      <w:lvlJc w:val="left"/>
      <w:pPr>
        <w:ind w:left="2852" w:hanging="360"/>
      </w:pPr>
      <w:rPr>
        <w:rFonts w:hint="default"/>
        <w:lang w:val="en-US" w:eastAsia="en-US" w:bidi="en-US"/>
      </w:rPr>
    </w:lvl>
    <w:lvl w:ilvl="3" w:tplc="420C1E0A">
      <w:numFmt w:val="bullet"/>
      <w:lvlText w:val="•"/>
      <w:lvlJc w:val="left"/>
      <w:pPr>
        <w:ind w:left="3688" w:hanging="360"/>
      </w:pPr>
      <w:rPr>
        <w:rFonts w:hint="default"/>
        <w:lang w:val="en-US" w:eastAsia="en-US" w:bidi="en-US"/>
      </w:rPr>
    </w:lvl>
    <w:lvl w:ilvl="4" w:tplc="E0E0A292">
      <w:numFmt w:val="bullet"/>
      <w:lvlText w:val="•"/>
      <w:lvlJc w:val="left"/>
      <w:pPr>
        <w:ind w:left="4524" w:hanging="360"/>
      </w:pPr>
      <w:rPr>
        <w:rFonts w:hint="default"/>
        <w:lang w:val="en-US" w:eastAsia="en-US" w:bidi="en-US"/>
      </w:rPr>
    </w:lvl>
    <w:lvl w:ilvl="5" w:tplc="2D604674">
      <w:numFmt w:val="bullet"/>
      <w:lvlText w:val="•"/>
      <w:lvlJc w:val="left"/>
      <w:pPr>
        <w:ind w:left="5360" w:hanging="360"/>
      </w:pPr>
      <w:rPr>
        <w:rFonts w:hint="default"/>
        <w:lang w:val="en-US" w:eastAsia="en-US" w:bidi="en-US"/>
      </w:rPr>
    </w:lvl>
    <w:lvl w:ilvl="6" w:tplc="42BCB7A8">
      <w:numFmt w:val="bullet"/>
      <w:lvlText w:val="•"/>
      <w:lvlJc w:val="left"/>
      <w:pPr>
        <w:ind w:left="6196" w:hanging="360"/>
      </w:pPr>
      <w:rPr>
        <w:rFonts w:hint="default"/>
        <w:lang w:val="en-US" w:eastAsia="en-US" w:bidi="en-US"/>
      </w:rPr>
    </w:lvl>
    <w:lvl w:ilvl="7" w:tplc="4BB2554E">
      <w:numFmt w:val="bullet"/>
      <w:lvlText w:val="•"/>
      <w:lvlJc w:val="left"/>
      <w:pPr>
        <w:ind w:left="7032" w:hanging="360"/>
      </w:pPr>
      <w:rPr>
        <w:rFonts w:hint="default"/>
        <w:lang w:val="en-US" w:eastAsia="en-US" w:bidi="en-US"/>
      </w:rPr>
    </w:lvl>
    <w:lvl w:ilvl="8" w:tplc="1B7263EC">
      <w:numFmt w:val="bullet"/>
      <w:lvlText w:val="•"/>
      <w:lvlJc w:val="left"/>
      <w:pPr>
        <w:ind w:left="7868" w:hanging="360"/>
      </w:pPr>
      <w:rPr>
        <w:rFonts w:hint="default"/>
        <w:lang w:val="en-US" w:eastAsia="en-US" w:bidi="en-US"/>
      </w:rPr>
    </w:lvl>
  </w:abstractNum>
  <w:abstractNum w:abstractNumId="1" w15:restartNumberingAfterBreak="0">
    <w:nsid w:val="5BD306C1"/>
    <w:multiLevelType w:val="hybridMultilevel"/>
    <w:tmpl w:val="7B808038"/>
    <w:lvl w:ilvl="0" w:tplc="7518BDF6">
      <w:numFmt w:val="bullet"/>
      <w:lvlText w:val=""/>
      <w:lvlJc w:val="left"/>
      <w:pPr>
        <w:ind w:left="460" w:hanging="360"/>
      </w:pPr>
      <w:rPr>
        <w:rFonts w:ascii="Symbol" w:eastAsia="Symbol" w:hAnsi="Symbol" w:cs="Symbol" w:hint="default"/>
        <w:w w:val="100"/>
        <w:sz w:val="24"/>
        <w:szCs w:val="24"/>
        <w:lang w:val="en-US" w:eastAsia="en-US" w:bidi="en-US"/>
      </w:rPr>
    </w:lvl>
    <w:lvl w:ilvl="1" w:tplc="02663F82">
      <w:start w:val="1"/>
      <w:numFmt w:val="decimal"/>
      <w:lvlText w:val="%2)"/>
      <w:lvlJc w:val="left"/>
      <w:pPr>
        <w:ind w:left="1181" w:hanging="360"/>
        <w:jc w:val="left"/>
      </w:pPr>
      <w:rPr>
        <w:rFonts w:ascii="Calibri" w:eastAsia="Calibri" w:hAnsi="Calibri" w:cs="Calibri" w:hint="default"/>
        <w:i/>
        <w:color w:val="006FC0"/>
        <w:spacing w:val="-5"/>
        <w:w w:val="100"/>
        <w:sz w:val="24"/>
        <w:szCs w:val="24"/>
        <w:lang w:val="en-US" w:eastAsia="en-US" w:bidi="en-US"/>
      </w:rPr>
    </w:lvl>
    <w:lvl w:ilvl="2" w:tplc="AE163886">
      <w:numFmt w:val="bullet"/>
      <w:lvlText w:val="•"/>
      <w:lvlJc w:val="left"/>
      <w:pPr>
        <w:ind w:left="2108" w:hanging="360"/>
      </w:pPr>
      <w:rPr>
        <w:rFonts w:hint="default"/>
        <w:lang w:val="en-US" w:eastAsia="en-US" w:bidi="en-US"/>
      </w:rPr>
    </w:lvl>
    <w:lvl w:ilvl="3" w:tplc="FBEC5532">
      <w:numFmt w:val="bullet"/>
      <w:lvlText w:val="•"/>
      <w:lvlJc w:val="left"/>
      <w:pPr>
        <w:ind w:left="3037" w:hanging="360"/>
      </w:pPr>
      <w:rPr>
        <w:rFonts w:hint="default"/>
        <w:lang w:val="en-US" w:eastAsia="en-US" w:bidi="en-US"/>
      </w:rPr>
    </w:lvl>
    <w:lvl w:ilvl="4" w:tplc="E8CA31CC">
      <w:numFmt w:val="bullet"/>
      <w:lvlText w:val="•"/>
      <w:lvlJc w:val="left"/>
      <w:pPr>
        <w:ind w:left="3966" w:hanging="360"/>
      </w:pPr>
      <w:rPr>
        <w:rFonts w:hint="default"/>
        <w:lang w:val="en-US" w:eastAsia="en-US" w:bidi="en-US"/>
      </w:rPr>
    </w:lvl>
    <w:lvl w:ilvl="5" w:tplc="BCBE5E7C">
      <w:numFmt w:val="bullet"/>
      <w:lvlText w:val="•"/>
      <w:lvlJc w:val="left"/>
      <w:pPr>
        <w:ind w:left="4895" w:hanging="360"/>
      </w:pPr>
      <w:rPr>
        <w:rFonts w:hint="default"/>
        <w:lang w:val="en-US" w:eastAsia="en-US" w:bidi="en-US"/>
      </w:rPr>
    </w:lvl>
    <w:lvl w:ilvl="6" w:tplc="580C57A4">
      <w:numFmt w:val="bullet"/>
      <w:lvlText w:val="•"/>
      <w:lvlJc w:val="left"/>
      <w:pPr>
        <w:ind w:left="5824" w:hanging="360"/>
      </w:pPr>
      <w:rPr>
        <w:rFonts w:hint="default"/>
        <w:lang w:val="en-US" w:eastAsia="en-US" w:bidi="en-US"/>
      </w:rPr>
    </w:lvl>
    <w:lvl w:ilvl="7" w:tplc="990619EE">
      <w:numFmt w:val="bullet"/>
      <w:lvlText w:val="•"/>
      <w:lvlJc w:val="left"/>
      <w:pPr>
        <w:ind w:left="6753" w:hanging="360"/>
      </w:pPr>
      <w:rPr>
        <w:rFonts w:hint="default"/>
        <w:lang w:val="en-US" w:eastAsia="en-US" w:bidi="en-US"/>
      </w:rPr>
    </w:lvl>
    <w:lvl w:ilvl="8" w:tplc="49301E5C">
      <w:numFmt w:val="bullet"/>
      <w:lvlText w:val="•"/>
      <w:lvlJc w:val="left"/>
      <w:pPr>
        <w:ind w:left="7682" w:hanging="360"/>
      </w:pPr>
      <w:rPr>
        <w:rFonts w:hint="default"/>
        <w:lang w:val="en-US" w:eastAsia="en-US" w:bidi="en-US"/>
      </w:rPr>
    </w:lvl>
  </w:abstractNum>
  <w:abstractNum w:abstractNumId="2" w15:restartNumberingAfterBreak="0">
    <w:nsid w:val="6EFD3AD8"/>
    <w:multiLevelType w:val="hybridMultilevel"/>
    <w:tmpl w:val="72D49E5A"/>
    <w:lvl w:ilvl="0" w:tplc="94061F80">
      <w:start w:val="1"/>
      <w:numFmt w:val="decimal"/>
      <w:lvlText w:val="%1)"/>
      <w:lvlJc w:val="left"/>
      <w:pPr>
        <w:ind w:left="821" w:hanging="361"/>
        <w:jc w:val="left"/>
      </w:pPr>
      <w:rPr>
        <w:rFonts w:ascii="Calibri" w:eastAsia="Calibri" w:hAnsi="Calibri" w:cs="Calibri" w:hint="default"/>
        <w:i/>
        <w:color w:val="006FC0"/>
        <w:spacing w:val="-6"/>
        <w:w w:val="100"/>
        <w:sz w:val="24"/>
        <w:szCs w:val="24"/>
        <w:lang w:val="en-US" w:eastAsia="en-US" w:bidi="en-US"/>
      </w:rPr>
    </w:lvl>
    <w:lvl w:ilvl="1" w:tplc="E63C4DE2">
      <w:numFmt w:val="bullet"/>
      <w:lvlText w:val="•"/>
      <w:lvlJc w:val="left"/>
      <w:pPr>
        <w:ind w:left="1692" w:hanging="361"/>
      </w:pPr>
      <w:rPr>
        <w:rFonts w:hint="default"/>
        <w:lang w:val="en-US" w:eastAsia="en-US" w:bidi="en-US"/>
      </w:rPr>
    </w:lvl>
    <w:lvl w:ilvl="2" w:tplc="3FC86F14">
      <w:numFmt w:val="bullet"/>
      <w:lvlText w:val="•"/>
      <w:lvlJc w:val="left"/>
      <w:pPr>
        <w:ind w:left="2564" w:hanging="361"/>
      </w:pPr>
      <w:rPr>
        <w:rFonts w:hint="default"/>
        <w:lang w:val="en-US" w:eastAsia="en-US" w:bidi="en-US"/>
      </w:rPr>
    </w:lvl>
    <w:lvl w:ilvl="3" w:tplc="F5488952">
      <w:numFmt w:val="bullet"/>
      <w:lvlText w:val="•"/>
      <w:lvlJc w:val="left"/>
      <w:pPr>
        <w:ind w:left="3436" w:hanging="361"/>
      </w:pPr>
      <w:rPr>
        <w:rFonts w:hint="default"/>
        <w:lang w:val="en-US" w:eastAsia="en-US" w:bidi="en-US"/>
      </w:rPr>
    </w:lvl>
    <w:lvl w:ilvl="4" w:tplc="A10CCAA8">
      <w:numFmt w:val="bullet"/>
      <w:lvlText w:val="•"/>
      <w:lvlJc w:val="left"/>
      <w:pPr>
        <w:ind w:left="4308" w:hanging="361"/>
      </w:pPr>
      <w:rPr>
        <w:rFonts w:hint="default"/>
        <w:lang w:val="en-US" w:eastAsia="en-US" w:bidi="en-US"/>
      </w:rPr>
    </w:lvl>
    <w:lvl w:ilvl="5" w:tplc="3E628320">
      <w:numFmt w:val="bullet"/>
      <w:lvlText w:val="•"/>
      <w:lvlJc w:val="left"/>
      <w:pPr>
        <w:ind w:left="5180" w:hanging="361"/>
      </w:pPr>
      <w:rPr>
        <w:rFonts w:hint="default"/>
        <w:lang w:val="en-US" w:eastAsia="en-US" w:bidi="en-US"/>
      </w:rPr>
    </w:lvl>
    <w:lvl w:ilvl="6" w:tplc="DCE4B9E6">
      <w:numFmt w:val="bullet"/>
      <w:lvlText w:val="•"/>
      <w:lvlJc w:val="left"/>
      <w:pPr>
        <w:ind w:left="6052" w:hanging="361"/>
      </w:pPr>
      <w:rPr>
        <w:rFonts w:hint="default"/>
        <w:lang w:val="en-US" w:eastAsia="en-US" w:bidi="en-US"/>
      </w:rPr>
    </w:lvl>
    <w:lvl w:ilvl="7" w:tplc="240C4352">
      <w:numFmt w:val="bullet"/>
      <w:lvlText w:val="•"/>
      <w:lvlJc w:val="left"/>
      <w:pPr>
        <w:ind w:left="6924" w:hanging="361"/>
      </w:pPr>
      <w:rPr>
        <w:rFonts w:hint="default"/>
        <w:lang w:val="en-US" w:eastAsia="en-US" w:bidi="en-US"/>
      </w:rPr>
    </w:lvl>
    <w:lvl w:ilvl="8" w:tplc="FF0032E4">
      <w:numFmt w:val="bullet"/>
      <w:lvlText w:val="•"/>
      <w:lvlJc w:val="left"/>
      <w:pPr>
        <w:ind w:left="7796" w:hanging="361"/>
      </w:pPr>
      <w:rPr>
        <w:rFonts w:hint="default"/>
        <w:lang w:val="en-US" w:eastAsia="en-US" w:bidi="en-US"/>
      </w:rPr>
    </w:lvl>
  </w:abstractNum>
  <w:abstractNum w:abstractNumId="3" w15:restartNumberingAfterBreak="0">
    <w:nsid w:val="79FB533E"/>
    <w:multiLevelType w:val="hybridMultilevel"/>
    <w:tmpl w:val="53B81542"/>
    <w:lvl w:ilvl="0" w:tplc="06C4D13A">
      <w:numFmt w:val="bullet"/>
      <w:lvlText w:val=""/>
      <w:lvlJc w:val="left"/>
      <w:pPr>
        <w:ind w:left="821" w:hanging="361"/>
      </w:pPr>
      <w:rPr>
        <w:rFonts w:ascii="Symbol" w:eastAsia="Symbol" w:hAnsi="Symbol" w:cs="Symbol" w:hint="default"/>
        <w:w w:val="100"/>
        <w:sz w:val="24"/>
        <w:szCs w:val="24"/>
        <w:lang w:val="en-US" w:eastAsia="en-US" w:bidi="en-US"/>
      </w:rPr>
    </w:lvl>
    <w:lvl w:ilvl="1" w:tplc="4F7470E6">
      <w:numFmt w:val="bullet"/>
      <w:lvlText w:val="•"/>
      <w:lvlJc w:val="left"/>
      <w:pPr>
        <w:ind w:left="1692" w:hanging="361"/>
      </w:pPr>
      <w:rPr>
        <w:rFonts w:hint="default"/>
        <w:lang w:val="en-US" w:eastAsia="en-US" w:bidi="en-US"/>
      </w:rPr>
    </w:lvl>
    <w:lvl w:ilvl="2" w:tplc="AEF0DEF0">
      <w:numFmt w:val="bullet"/>
      <w:lvlText w:val="•"/>
      <w:lvlJc w:val="left"/>
      <w:pPr>
        <w:ind w:left="2564" w:hanging="361"/>
      </w:pPr>
      <w:rPr>
        <w:rFonts w:hint="default"/>
        <w:lang w:val="en-US" w:eastAsia="en-US" w:bidi="en-US"/>
      </w:rPr>
    </w:lvl>
    <w:lvl w:ilvl="3" w:tplc="5F5E1CA4">
      <w:numFmt w:val="bullet"/>
      <w:lvlText w:val="•"/>
      <w:lvlJc w:val="left"/>
      <w:pPr>
        <w:ind w:left="3436" w:hanging="361"/>
      </w:pPr>
      <w:rPr>
        <w:rFonts w:hint="default"/>
        <w:lang w:val="en-US" w:eastAsia="en-US" w:bidi="en-US"/>
      </w:rPr>
    </w:lvl>
    <w:lvl w:ilvl="4" w:tplc="3138B90E">
      <w:numFmt w:val="bullet"/>
      <w:lvlText w:val="•"/>
      <w:lvlJc w:val="left"/>
      <w:pPr>
        <w:ind w:left="4308" w:hanging="361"/>
      </w:pPr>
      <w:rPr>
        <w:rFonts w:hint="default"/>
        <w:lang w:val="en-US" w:eastAsia="en-US" w:bidi="en-US"/>
      </w:rPr>
    </w:lvl>
    <w:lvl w:ilvl="5" w:tplc="D7EE5A12">
      <w:numFmt w:val="bullet"/>
      <w:lvlText w:val="•"/>
      <w:lvlJc w:val="left"/>
      <w:pPr>
        <w:ind w:left="5180" w:hanging="361"/>
      </w:pPr>
      <w:rPr>
        <w:rFonts w:hint="default"/>
        <w:lang w:val="en-US" w:eastAsia="en-US" w:bidi="en-US"/>
      </w:rPr>
    </w:lvl>
    <w:lvl w:ilvl="6" w:tplc="BAB43698">
      <w:numFmt w:val="bullet"/>
      <w:lvlText w:val="•"/>
      <w:lvlJc w:val="left"/>
      <w:pPr>
        <w:ind w:left="6052" w:hanging="361"/>
      </w:pPr>
      <w:rPr>
        <w:rFonts w:hint="default"/>
        <w:lang w:val="en-US" w:eastAsia="en-US" w:bidi="en-US"/>
      </w:rPr>
    </w:lvl>
    <w:lvl w:ilvl="7" w:tplc="E78EBB78">
      <w:numFmt w:val="bullet"/>
      <w:lvlText w:val="•"/>
      <w:lvlJc w:val="left"/>
      <w:pPr>
        <w:ind w:left="6924" w:hanging="361"/>
      </w:pPr>
      <w:rPr>
        <w:rFonts w:hint="default"/>
        <w:lang w:val="en-US" w:eastAsia="en-US" w:bidi="en-US"/>
      </w:rPr>
    </w:lvl>
    <w:lvl w:ilvl="8" w:tplc="595699DC">
      <w:numFmt w:val="bullet"/>
      <w:lvlText w:val="•"/>
      <w:lvlJc w:val="left"/>
      <w:pPr>
        <w:ind w:left="7796" w:hanging="361"/>
      </w:pPr>
      <w:rPr>
        <w:rFonts w:hint="default"/>
        <w:lang w:val="en-US" w:eastAsia="en-US" w:bidi="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F182F"/>
    <w:rsid w:val="001429A1"/>
    <w:rsid w:val="001D6869"/>
    <w:rsid w:val="00211629"/>
    <w:rsid w:val="003015CF"/>
    <w:rsid w:val="0033779B"/>
    <w:rsid w:val="0045320D"/>
    <w:rsid w:val="004C4DE4"/>
    <w:rsid w:val="004F182F"/>
    <w:rsid w:val="006735DD"/>
    <w:rsid w:val="00706529"/>
    <w:rsid w:val="00844856"/>
    <w:rsid w:val="008C0EF9"/>
    <w:rsid w:val="00903C8D"/>
    <w:rsid w:val="00AA69D3"/>
    <w:rsid w:val="00B7215A"/>
    <w:rsid w:val="00C324A6"/>
    <w:rsid w:val="00D15F4A"/>
    <w:rsid w:val="00E445F7"/>
    <w:rsid w:val="00EF2407"/>
    <w:rsid w:val="00FA3778"/>
    <w:rsid w:val="00FD1D61"/>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71A3"/>
  <w15:docId w15:val="{4743F49C-6407-304C-987D-0F3F4318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4856"/>
    <w:pPr>
      <w:tabs>
        <w:tab w:val="center" w:pos="4680"/>
        <w:tab w:val="right" w:pos="9360"/>
      </w:tabs>
    </w:pPr>
  </w:style>
  <w:style w:type="character" w:customStyle="1" w:styleId="HeaderChar">
    <w:name w:val="Header Char"/>
    <w:basedOn w:val="DefaultParagraphFont"/>
    <w:link w:val="Header"/>
    <w:uiPriority w:val="99"/>
    <w:rsid w:val="00844856"/>
    <w:rPr>
      <w:rFonts w:ascii="Calibri" w:eastAsia="Calibri" w:hAnsi="Calibri" w:cs="Calibri"/>
      <w:lang w:bidi="en-US"/>
    </w:rPr>
  </w:style>
  <w:style w:type="paragraph" w:styleId="Footer">
    <w:name w:val="footer"/>
    <w:basedOn w:val="Normal"/>
    <w:link w:val="FooterChar"/>
    <w:uiPriority w:val="99"/>
    <w:unhideWhenUsed/>
    <w:rsid w:val="00844856"/>
    <w:pPr>
      <w:tabs>
        <w:tab w:val="center" w:pos="4680"/>
        <w:tab w:val="right" w:pos="9360"/>
      </w:tabs>
    </w:pPr>
  </w:style>
  <w:style w:type="character" w:customStyle="1" w:styleId="FooterChar">
    <w:name w:val="Footer Char"/>
    <w:basedOn w:val="DefaultParagraphFont"/>
    <w:link w:val="Footer"/>
    <w:uiPriority w:val="99"/>
    <w:rsid w:val="00844856"/>
    <w:rPr>
      <w:rFonts w:ascii="Calibri" w:eastAsia="Calibri" w:hAnsi="Calibri" w:cs="Calibri"/>
      <w:lang w:bidi="en-US"/>
    </w:rPr>
  </w:style>
  <w:style w:type="paragraph" w:styleId="NormalWeb">
    <w:name w:val="Normal (Web)"/>
    <w:basedOn w:val="Normal"/>
    <w:uiPriority w:val="99"/>
    <w:unhideWhenUsed/>
    <w:rsid w:val="00903C8D"/>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39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Moberley Luger</dc:creator>
  <cp:lastModifiedBy>Bianca Chui</cp:lastModifiedBy>
  <cp:revision>18</cp:revision>
  <dcterms:created xsi:type="dcterms:W3CDTF">2019-05-24T06:41:00Z</dcterms:created>
  <dcterms:modified xsi:type="dcterms:W3CDTF">2019-08-08T04:46:00Z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vt:lpwstr>
  </property>
  <property fmtid="{D5CDD505-2E9C-101B-9397-08002B2CF9AE}" pid="4" name="LastSaved">
    <vt:filetime>2019-05-24T00:00:00Z</vt:filetime>
  </property>
</Properties>
</file>